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CE" w:rsidRDefault="00DC63CE"/>
    <w:tbl>
      <w:tblPr>
        <w:tblW w:w="0" w:type="auto"/>
        <w:tblCellSpacing w:w="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500"/>
        <w:gridCol w:w="2581"/>
      </w:tblGrid>
      <w:tr w:rsidR="00DC63CE">
        <w:trPr>
          <w:tblCellSpacing w:w="20" w:type="dxa"/>
        </w:trPr>
        <w:tc>
          <w:tcPr>
            <w:tcW w:w="2748" w:type="dxa"/>
          </w:tcPr>
          <w:p w:rsidR="00DC63CE" w:rsidRPr="0073039B" w:rsidRDefault="00DC63CE" w:rsidP="00C1603E">
            <w:pPr>
              <w:suppressAutoHyphens/>
              <w:overflowPunct w:val="0"/>
              <w:autoSpaceDE w:val="0"/>
              <w:jc w:val="center"/>
              <w:rPr>
                <w:rFonts w:ascii="Comic Sans MS" w:hAnsi="Comic Sans MS" w:cs="Comic Sans MS"/>
              </w:rPr>
            </w:pPr>
          </w:p>
          <w:p w:rsidR="00DC63CE" w:rsidRPr="0073039B" w:rsidRDefault="00DC63CE" w:rsidP="00C1603E">
            <w:pPr>
              <w:suppressAutoHyphens/>
              <w:overflowPunct w:val="0"/>
              <w:autoSpaceDE w:val="0"/>
              <w:jc w:val="center"/>
              <w:rPr>
                <w:rFonts w:ascii="Comic Sans MS" w:hAnsi="Comic Sans MS" w:cs="Comic Sans MS"/>
              </w:rPr>
            </w:pPr>
            <w:r w:rsidRPr="0073039B">
              <w:rPr>
                <w:rFonts w:ascii="Comic Sans MS" w:hAnsi="Comic Sans MS" w:cs="Comic Sans MS"/>
              </w:rPr>
              <w:object w:dxaOrig="1050" w:dyaOrig="660">
                <v:shape id="_x0000_i1025" type="#_x0000_t75" style="width:84.75pt;height:53.25pt" o:ole="" fillcolor="window">
                  <v:imagedata r:id="rId7" o:title=""/>
                </v:shape>
                <o:OLEObject Type="Embed" ProgID="Msxml2.SAXXMLReader.5.0" ShapeID="_x0000_i1025" DrawAspect="Content" ObjectID="_1566200961" r:id="rId8"/>
              </w:object>
            </w:r>
          </w:p>
          <w:p w:rsidR="00DC63CE" w:rsidRPr="0073039B" w:rsidRDefault="00DC63CE" w:rsidP="00C1603E">
            <w:pPr>
              <w:suppressAutoHyphens/>
              <w:overflowPunct w:val="0"/>
              <w:autoSpaceDE w:val="0"/>
              <w:ind w:right="-171"/>
              <w:rPr>
                <w:b/>
                <w:bCs/>
                <w:i/>
                <w:iCs/>
              </w:rPr>
            </w:pPr>
          </w:p>
          <w:p w:rsidR="00DC63CE" w:rsidRPr="0073039B" w:rsidRDefault="00DC63CE" w:rsidP="00C1603E">
            <w:pPr>
              <w:suppressAutoHyphens/>
              <w:overflowPunct w:val="0"/>
              <w:autoSpaceDE w:val="0"/>
              <w:ind w:right="-171"/>
              <w:rPr>
                <w:b/>
                <w:bCs/>
                <w:i/>
                <w:iCs/>
              </w:rPr>
            </w:pPr>
            <w:r w:rsidRPr="0073039B">
              <w:rPr>
                <w:b/>
                <w:bCs/>
                <w:i/>
                <w:iCs/>
                <w:sz w:val="22"/>
                <w:szCs w:val="22"/>
              </w:rPr>
              <w:t xml:space="preserve">      UNIONE EUROPEA</w:t>
            </w:r>
          </w:p>
          <w:p w:rsidR="00DC63CE" w:rsidRDefault="00DC63CE" w:rsidP="00C1603E">
            <w:pPr>
              <w:suppressAutoHyphens/>
              <w:overflowPunct w:val="0"/>
              <w:autoSpaceDE w:val="0"/>
              <w:jc w:val="center"/>
            </w:pPr>
            <w:r w:rsidRPr="0073039B">
              <w:rPr>
                <w:b/>
                <w:bCs/>
                <w:i/>
                <w:iCs/>
              </w:rPr>
              <w:t>Fondo Sociale Europeo</w:t>
            </w:r>
          </w:p>
        </w:tc>
        <w:tc>
          <w:tcPr>
            <w:tcW w:w="4460" w:type="dxa"/>
          </w:tcPr>
          <w:p w:rsidR="00DC63CE" w:rsidRDefault="000179E6" w:rsidP="00C1603E">
            <w:pPr>
              <w:suppressAutoHyphens/>
              <w:overflowPunct w:val="0"/>
              <w:autoSpaceDE w:val="0"/>
              <w:jc w:val="center"/>
            </w:pPr>
            <w:r>
              <w:rPr>
                <w:noProof/>
              </w:rPr>
              <w:drawing>
                <wp:inline distT="0" distB="0" distL="0" distR="0">
                  <wp:extent cx="561975" cy="60960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09600"/>
                          </a:xfrm>
                          <a:prstGeom prst="rect">
                            <a:avLst/>
                          </a:prstGeom>
                          <a:noFill/>
                          <a:ln>
                            <a:noFill/>
                          </a:ln>
                        </pic:spPr>
                      </pic:pic>
                    </a:graphicData>
                  </a:graphic>
                </wp:inline>
              </w:drawing>
            </w:r>
          </w:p>
          <w:p w:rsidR="00DC63CE" w:rsidRPr="0073039B" w:rsidRDefault="00DC63CE" w:rsidP="00C1603E">
            <w:pPr>
              <w:suppressAutoHyphens/>
              <w:overflowPunct w:val="0"/>
              <w:autoSpaceDE w:val="0"/>
              <w:jc w:val="center"/>
              <w:rPr>
                <w:b/>
                <w:bCs/>
                <w:sz w:val="16"/>
                <w:szCs w:val="16"/>
              </w:rPr>
            </w:pPr>
            <w:r w:rsidRPr="0073039B">
              <w:rPr>
                <w:b/>
                <w:bCs/>
                <w:sz w:val="16"/>
                <w:szCs w:val="16"/>
              </w:rPr>
              <w:t>II CIRCOLO DIDATTICO “PROF. V. CAPUTI”</w:t>
            </w:r>
          </w:p>
          <w:p w:rsidR="00DC63CE" w:rsidRPr="0073039B" w:rsidRDefault="00DC63CE" w:rsidP="00C1603E">
            <w:pPr>
              <w:suppressAutoHyphens/>
              <w:overflowPunct w:val="0"/>
              <w:autoSpaceDE w:val="0"/>
              <w:jc w:val="center"/>
              <w:rPr>
                <w:sz w:val="16"/>
                <w:szCs w:val="16"/>
              </w:rPr>
            </w:pPr>
            <w:r w:rsidRPr="0073039B">
              <w:rPr>
                <w:sz w:val="16"/>
                <w:szCs w:val="16"/>
              </w:rPr>
              <w:t>Via XXV Aprile, n. 4 -76011 Bisceglie (BT)</w:t>
            </w:r>
          </w:p>
          <w:p w:rsidR="00DC63CE" w:rsidRPr="0073039B" w:rsidRDefault="00DC63CE" w:rsidP="00C1603E">
            <w:pPr>
              <w:suppressAutoHyphens/>
              <w:overflowPunct w:val="0"/>
              <w:autoSpaceDE w:val="0"/>
              <w:jc w:val="center"/>
              <w:rPr>
                <w:b/>
                <w:bCs/>
                <w:sz w:val="16"/>
                <w:szCs w:val="16"/>
              </w:rPr>
            </w:pPr>
            <w:r w:rsidRPr="0073039B">
              <w:rPr>
                <w:b/>
                <w:bCs/>
                <w:sz w:val="16"/>
                <w:szCs w:val="16"/>
              </w:rPr>
              <w:t>tel./fax 080/3955056 – Cod. Scuola BAEE06900X –</w:t>
            </w:r>
          </w:p>
          <w:p w:rsidR="00DC63CE" w:rsidRPr="0073039B" w:rsidRDefault="00DC63CE" w:rsidP="00C1603E">
            <w:pPr>
              <w:suppressAutoHyphens/>
              <w:overflowPunct w:val="0"/>
              <w:autoSpaceDE w:val="0"/>
              <w:jc w:val="center"/>
              <w:rPr>
                <w:b/>
                <w:bCs/>
                <w:sz w:val="16"/>
                <w:szCs w:val="16"/>
              </w:rPr>
            </w:pPr>
            <w:r w:rsidRPr="0073039B">
              <w:rPr>
                <w:b/>
                <w:bCs/>
                <w:sz w:val="16"/>
                <w:szCs w:val="16"/>
              </w:rPr>
              <w:t>Uff.serv. 654 –C.F. 83004410722</w:t>
            </w:r>
          </w:p>
          <w:p w:rsidR="00DC63CE" w:rsidRPr="0073039B" w:rsidRDefault="00DC63CE" w:rsidP="00C1603E">
            <w:pPr>
              <w:suppressAutoHyphens/>
              <w:overflowPunct w:val="0"/>
              <w:autoSpaceDE w:val="0"/>
              <w:jc w:val="center"/>
              <w:rPr>
                <w:b/>
                <w:bCs/>
                <w:sz w:val="16"/>
                <w:szCs w:val="16"/>
              </w:rPr>
            </w:pPr>
            <w:r w:rsidRPr="0073039B">
              <w:rPr>
                <w:b/>
                <w:bCs/>
                <w:sz w:val="16"/>
                <w:szCs w:val="16"/>
              </w:rPr>
              <w:t xml:space="preserve">e-mail istituzionale: </w:t>
            </w:r>
            <w:hyperlink r:id="rId10" w:history="1">
              <w:r w:rsidRPr="0073039B">
                <w:rPr>
                  <w:rStyle w:val="Collegamentoipertestuale"/>
                  <w:b/>
                  <w:bCs/>
                  <w:i/>
                  <w:iCs/>
                </w:rPr>
                <w:t>baee06900x@istruzione.it</w:t>
              </w:r>
            </w:hyperlink>
            <w:r w:rsidRPr="0073039B">
              <w:rPr>
                <w:b/>
                <w:bCs/>
                <w:sz w:val="16"/>
                <w:szCs w:val="16"/>
              </w:rPr>
              <w:t>;</w:t>
            </w:r>
          </w:p>
          <w:p w:rsidR="00DC63CE" w:rsidRPr="0073039B" w:rsidRDefault="00DC63CE" w:rsidP="00C1603E">
            <w:pPr>
              <w:suppressAutoHyphens/>
              <w:overflowPunct w:val="0"/>
              <w:autoSpaceDE w:val="0"/>
              <w:jc w:val="center"/>
              <w:rPr>
                <w:sz w:val="16"/>
                <w:szCs w:val="16"/>
                <w:lang w:val="en-GB"/>
              </w:rPr>
            </w:pPr>
            <w:r w:rsidRPr="0073039B">
              <w:rPr>
                <w:b/>
                <w:bCs/>
                <w:sz w:val="16"/>
                <w:szCs w:val="16"/>
                <w:lang w:val="en-GB"/>
              </w:rPr>
              <w:t xml:space="preserve">P.E.C.:  </w:t>
            </w:r>
            <w:r w:rsidRPr="0073039B">
              <w:rPr>
                <w:sz w:val="16"/>
                <w:szCs w:val="16"/>
                <w:lang w:val="en-GB"/>
              </w:rPr>
              <w:t>BAEE06900X@PEC.ISTRUZIONE.IT</w:t>
            </w:r>
          </w:p>
          <w:p w:rsidR="00DC63CE" w:rsidRDefault="00DC63CE" w:rsidP="00C1603E">
            <w:pPr>
              <w:suppressAutoHyphens/>
              <w:overflowPunct w:val="0"/>
              <w:autoSpaceDE w:val="0"/>
              <w:jc w:val="center"/>
            </w:pPr>
            <w:r w:rsidRPr="0073039B">
              <w:rPr>
                <w:b/>
                <w:bCs/>
                <w:sz w:val="16"/>
                <w:szCs w:val="16"/>
              </w:rPr>
              <w:t xml:space="preserve">Sito della Scuola: </w:t>
            </w:r>
            <w:hyperlink r:id="rId11" w:history="1">
              <w:r w:rsidRPr="0073039B">
                <w:rPr>
                  <w:rStyle w:val="Collegamentoipertestuale"/>
                  <w:b/>
                  <w:bCs/>
                </w:rPr>
                <w:t>http://www.secondocircolobisceglie.gov.it</w:t>
              </w:r>
            </w:hyperlink>
          </w:p>
        </w:tc>
        <w:tc>
          <w:tcPr>
            <w:tcW w:w="2521" w:type="dxa"/>
          </w:tcPr>
          <w:p w:rsidR="00DC63CE" w:rsidRDefault="00DC63CE" w:rsidP="00C1603E">
            <w:pPr>
              <w:suppressAutoHyphens/>
              <w:overflowPunct w:val="0"/>
              <w:autoSpaceDE w:val="0"/>
              <w:jc w:val="center"/>
            </w:pPr>
          </w:p>
          <w:p w:rsidR="00DC63CE" w:rsidRDefault="000179E6" w:rsidP="00C1603E">
            <w:pPr>
              <w:suppressAutoHyphens/>
              <w:overflowPunct w:val="0"/>
              <w:autoSpaceDE w:val="0"/>
              <w:jc w:val="center"/>
            </w:pPr>
            <w:r>
              <w:rPr>
                <w:noProof/>
              </w:rPr>
              <w:drawing>
                <wp:inline distT="0" distB="0" distL="0" distR="0">
                  <wp:extent cx="752475" cy="733425"/>
                  <wp:effectExtent l="0" t="0" r="9525" b="9525"/>
                  <wp:docPr id="4" name="Immagine 3" descr="Logo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Scuola"/>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33425"/>
                          </a:xfrm>
                          <a:prstGeom prst="rect">
                            <a:avLst/>
                          </a:prstGeom>
                          <a:noFill/>
                          <a:ln>
                            <a:noFill/>
                          </a:ln>
                        </pic:spPr>
                      </pic:pic>
                    </a:graphicData>
                  </a:graphic>
                </wp:inline>
              </w:drawing>
            </w:r>
          </w:p>
          <w:p w:rsidR="00DC63CE" w:rsidRPr="0073039B" w:rsidRDefault="00DC63CE" w:rsidP="00C1603E">
            <w:pPr>
              <w:tabs>
                <w:tab w:val="center" w:pos="1212"/>
                <w:tab w:val="right" w:pos="2425"/>
              </w:tabs>
              <w:suppressAutoHyphens/>
              <w:overflowPunct w:val="0"/>
              <w:autoSpaceDE w:val="0"/>
              <w:ind w:right="-171"/>
              <w:rPr>
                <w:b/>
                <w:bCs/>
                <w:i/>
                <w:iCs/>
                <w:sz w:val="16"/>
                <w:szCs w:val="16"/>
              </w:rPr>
            </w:pPr>
          </w:p>
          <w:p w:rsidR="00DC63CE" w:rsidRPr="0073039B" w:rsidRDefault="00DC63CE" w:rsidP="00C1603E">
            <w:pPr>
              <w:tabs>
                <w:tab w:val="center" w:pos="1212"/>
                <w:tab w:val="right" w:pos="2425"/>
              </w:tabs>
              <w:suppressAutoHyphens/>
              <w:overflowPunct w:val="0"/>
              <w:autoSpaceDE w:val="0"/>
              <w:ind w:right="-171"/>
              <w:rPr>
                <w:b/>
                <w:bCs/>
                <w:i/>
                <w:iCs/>
                <w:sz w:val="16"/>
                <w:szCs w:val="16"/>
              </w:rPr>
            </w:pPr>
            <w:r w:rsidRPr="0073039B">
              <w:rPr>
                <w:b/>
                <w:bCs/>
                <w:i/>
                <w:iCs/>
                <w:sz w:val="16"/>
                <w:szCs w:val="16"/>
              </w:rPr>
              <w:t>IL CIRCOLO TRA CONTINUITA’</w:t>
            </w:r>
          </w:p>
          <w:p w:rsidR="00DC63CE" w:rsidRPr="0073039B" w:rsidRDefault="00DC63CE" w:rsidP="00C1603E">
            <w:pPr>
              <w:suppressAutoHyphens/>
              <w:overflowPunct w:val="0"/>
              <w:autoSpaceDE w:val="0"/>
              <w:ind w:right="-171"/>
              <w:jc w:val="center"/>
              <w:rPr>
                <w:b/>
                <w:bCs/>
                <w:i/>
                <w:iCs/>
                <w:sz w:val="16"/>
                <w:szCs w:val="16"/>
              </w:rPr>
            </w:pPr>
            <w:r w:rsidRPr="0073039B">
              <w:rPr>
                <w:b/>
                <w:bCs/>
                <w:i/>
                <w:iCs/>
                <w:sz w:val="16"/>
                <w:szCs w:val="16"/>
              </w:rPr>
              <w:t>E</w:t>
            </w:r>
          </w:p>
          <w:p w:rsidR="00DC63CE" w:rsidRPr="0073039B" w:rsidRDefault="00DC63CE" w:rsidP="00C1603E">
            <w:pPr>
              <w:suppressAutoHyphens/>
              <w:overflowPunct w:val="0"/>
              <w:autoSpaceDE w:val="0"/>
              <w:ind w:right="-171"/>
              <w:jc w:val="center"/>
              <w:rPr>
                <w:b/>
                <w:bCs/>
                <w:i/>
                <w:iCs/>
                <w:sz w:val="16"/>
                <w:szCs w:val="16"/>
              </w:rPr>
            </w:pPr>
            <w:r w:rsidRPr="0073039B">
              <w:rPr>
                <w:b/>
                <w:bCs/>
                <w:i/>
                <w:iCs/>
                <w:sz w:val="16"/>
                <w:szCs w:val="16"/>
              </w:rPr>
              <w:t>INNOVAZIONE</w:t>
            </w:r>
          </w:p>
          <w:p w:rsidR="00DC63CE" w:rsidRDefault="00DC63CE" w:rsidP="00C1603E">
            <w:pPr>
              <w:suppressAutoHyphens/>
              <w:overflowPunct w:val="0"/>
              <w:autoSpaceDE w:val="0"/>
              <w:jc w:val="center"/>
            </w:pPr>
          </w:p>
        </w:tc>
      </w:tr>
    </w:tbl>
    <w:p w:rsidR="00DC63CE" w:rsidRDefault="00DC63CE" w:rsidP="0089350F">
      <w:pPr>
        <w:spacing w:before="120"/>
      </w:pPr>
    </w:p>
    <w:p w:rsidR="00DC63CE" w:rsidRDefault="00DC63CE" w:rsidP="0089350F">
      <w:pPr>
        <w:spacing w:before="120"/>
      </w:pPr>
    </w:p>
    <w:p w:rsidR="00DC63CE" w:rsidRPr="0089350F" w:rsidRDefault="00DC63CE" w:rsidP="00B1446A">
      <w:pPr>
        <w:spacing w:after="120"/>
        <w:jc w:val="center"/>
        <w:rPr>
          <w:b/>
          <w:bCs/>
          <w:sz w:val="25"/>
          <w:szCs w:val="25"/>
        </w:rPr>
      </w:pPr>
      <w:r w:rsidRPr="0089350F">
        <w:rPr>
          <w:b/>
          <w:bCs/>
          <w:sz w:val="25"/>
          <w:szCs w:val="25"/>
        </w:rPr>
        <w:t xml:space="preserve">VERBALE DEL CONSIGLIO DI CIRCOLO N. </w:t>
      </w:r>
      <w:r w:rsidR="00EE24E4">
        <w:rPr>
          <w:b/>
          <w:bCs/>
          <w:sz w:val="25"/>
          <w:szCs w:val="25"/>
        </w:rPr>
        <w:t>3</w:t>
      </w:r>
    </w:p>
    <w:p w:rsidR="00DC63CE" w:rsidRPr="0089350F" w:rsidRDefault="00DC63CE" w:rsidP="00B1446A">
      <w:pPr>
        <w:spacing w:after="120"/>
        <w:jc w:val="both"/>
        <w:rPr>
          <w:sz w:val="25"/>
          <w:szCs w:val="25"/>
        </w:rPr>
      </w:pPr>
    </w:p>
    <w:p w:rsidR="00DC63CE" w:rsidRPr="0089350F" w:rsidRDefault="00DC63CE" w:rsidP="006B4604">
      <w:pPr>
        <w:spacing w:after="120"/>
        <w:jc w:val="both"/>
        <w:rPr>
          <w:sz w:val="25"/>
          <w:szCs w:val="25"/>
        </w:rPr>
      </w:pPr>
      <w:r w:rsidRPr="0089350F">
        <w:rPr>
          <w:sz w:val="25"/>
          <w:szCs w:val="25"/>
        </w:rPr>
        <w:t>L’anno</w:t>
      </w:r>
      <w:r>
        <w:rPr>
          <w:sz w:val="25"/>
          <w:szCs w:val="25"/>
        </w:rPr>
        <w:t>duemila</w:t>
      </w:r>
      <w:r w:rsidR="00101E3D">
        <w:rPr>
          <w:sz w:val="25"/>
          <w:szCs w:val="25"/>
        </w:rPr>
        <w:t>diciassette</w:t>
      </w:r>
      <w:r>
        <w:rPr>
          <w:sz w:val="25"/>
          <w:szCs w:val="25"/>
        </w:rPr>
        <w:t>, il giorno 1</w:t>
      </w:r>
      <w:r w:rsidR="00F629BA">
        <w:rPr>
          <w:sz w:val="25"/>
          <w:szCs w:val="25"/>
        </w:rPr>
        <w:t>4</w:t>
      </w:r>
      <w:r w:rsidRPr="0089350F">
        <w:rPr>
          <w:sz w:val="25"/>
          <w:szCs w:val="25"/>
        </w:rPr>
        <w:t xml:space="preserve">del mese di </w:t>
      </w:r>
      <w:r w:rsidR="00F629BA">
        <w:rPr>
          <w:sz w:val="25"/>
          <w:szCs w:val="25"/>
        </w:rPr>
        <w:t>Giugno</w:t>
      </w:r>
      <w:r w:rsidR="00FC2765">
        <w:rPr>
          <w:sz w:val="25"/>
          <w:szCs w:val="25"/>
        </w:rPr>
        <w:t>,</w:t>
      </w:r>
      <w:r w:rsidRPr="0089350F">
        <w:rPr>
          <w:sz w:val="25"/>
          <w:szCs w:val="25"/>
        </w:rPr>
        <w:t xml:space="preserve">alle ore </w:t>
      </w:r>
      <w:r w:rsidR="00F629BA">
        <w:rPr>
          <w:sz w:val="25"/>
          <w:szCs w:val="25"/>
        </w:rPr>
        <w:t>16.45</w:t>
      </w:r>
      <w:r w:rsidRPr="0089350F">
        <w:rPr>
          <w:sz w:val="25"/>
          <w:szCs w:val="25"/>
        </w:rPr>
        <w:t xml:space="preserve">, presso la Direzione Didattica in Via XXV Aprile, convocato nei modi prescritti dalle vigenti disposizioni, si è riunito il Consiglio di Circolo per procedere alla discussione dei seguenti argomenti all’o.d.g.: </w:t>
      </w:r>
    </w:p>
    <w:p w:rsidR="00DC63CE" w:rsidRDefault="00DC63CE" w:rsidP="006B4604">
      <w:pPr>
        <w:pStyle w:val="Paragrafoelenco"/>
        <w:numPr>
          <w:ilvl w:val="0"/>
          <w:numId w:val="1"/>
        </w:numPr>
        <w:spacing w:after="120"/>
        <w:ind w:left="426"/>
        <w:jc w:val="both"/>
        <w:rPr>
          <w:sz w:val="25"/>
          <w:szCs w:val="25"/>
        </w:rPr>
      </w:pPr>
      <w:r>
        <w:rPr>
          <w:sz w:val="25"/>
          <w:szCs w:val="25"/>
        </w:rPr>
        <w:t>A</w:t>
      </w:r>
      <w:r w:rsidRPr="0089350F">
        <w:rPr>
          <w:sz w:val="25"/>
          <w:szCs w:val="25"/>
        </w:rPr>
        <w:t>pprovazione del verbale della seduta precedente;</w:t>
      </w:r>
    </w:p>
    <w:p w:rsidR="00FC2765" w:rsidRPr="0089350F" w:rsidRDefault="00F629BA" w:rsidP="006B4604">
      <w:pPr>
        <w:pStyle w:val="Paragrafoelenco"/>
        <w:numPr>
          <w:ilvl w:val="0"/>
          <w:numId w:val="1"/>
        </w:numPr>
        <w:spacing w:after="120"/>
        <w:ind w:left="426"/>
        <w:jc w:val="both"/>
        <w:rPr>
          <w:sz w:val="25"/>
          <w:szCs w:val="25"/>
        </w:rPr>
      </w:pPr>
      <w:r>
        <w:rPr>
          <w:sz w:val="25"/>
          <w:szCs w:val="25"/>
        </w:rPr>
        <w:t>Conto Consuntivo 2016</w:t>
      </w:r>
      <w:r w:rsidR="00FC2765">
        <w:rPr>
          <w:sz w:val="25"/>
          <w:szCs w:val="25"/>
        </w:rPr>
        <w:t>;</w:t>
      </w:r>
    </w:p>
    <w:p w:rsidR="00DC63CE" w:rsidRPr="00772A0B" w:rsidRDefault="00F629BA" w:rsidP="006B4604">
      <w:pPr>
        <w:pStyle w:val="Paragrafoelenco"/>
        <w:numPr>
          <w:ilvl w:val="0"/>
          <w:numId w:val="1"/>
        </w:numPr>
        <w:spacing w:after="120"/>
        <w:ind w:left="426"/>
        <w:jc w:val="both"/>
      </w:pPr>
      <w:r>
        <w:rPr>
          <w:sz w:val="25"/>
          <w:szCs w:val="25"/>
        </w:rPr>
        <w:t>Verifica al P.A. 2017</w:t>
      </w:r>
      <w:r w:rsidR="00101E3D">
        <w:rPr>
          <w:sz w:val="25"/>
          <w:szCs w:val="25"/>
        </w:rPr>
        <w:t>;</w:t>
      </w:r>
    </w:p>
    <w:p w:rsidR="00DC63CE" w:rsidRPr="003059B0" w:rsidRDefault="00101E3D" w:rsidP="006B4604">
      <w:pPr>
        <w:pStyle w:val="Paragrafoelenco"/>
        <w:numPr>
          <w:ilvl w:val="0"/>
          <w:numId w:val="1"/>
        </w:numPr>
        <w:spacing w:after="120"/>
        <w:ind w:left="426"/>
        <w:jc w:val="both"/>
        <w:rPr>
          <w:sz w:val="25"/>
          <w:szCs w:val="25"/>
        </w:rPr>
      </w:pPr>
      <w:r>
        <w:rPr>
          <w:sz w:val="25"/>
          <w:szCs w:val="25"/>
        </w:rPr>
        <w:t>Attività negoziale del D.S.;</w:t>
      </w:r>
    </w:p>
    <w:p w:rsidR="00DC63CE" w:rsidRDefault="00F629BA" w:rsidP="006B4604">
      <w:pPr>
        <w:pStyle w:val="Paragrafoelenco"/>
        <w:numPr>
          <w:ilvl w:val="0"/>
          <w:numId w:val="1"/>
        </w:numPr>
        <w:spacing w:after="120"/>
        <w:ind w:left="426"/>
        <w:jc w:val="both"/>
        <w:rPr>
          <w:sz w:val="25"/>
          <w:szCs w:val="25"/>
        </w:rPr>
      </w:pPr>
      <w:r>
        <w:rPr>
          <w:sz w:val="25"/>
          <w:szCs w:val="25"/>
        </w:rPr>
        <w:t>Relazione del D.S. sulla realizzazione del POF 2016/17;</w:t>
      </w:r>
    </w:p>
    <w:p w:rsidR="00F629BA" w:rsidRDefault="00F629BA" w:rsidP="006B4604">
      <w:pPr>
        <w:pStyle w:val="Paragrafoelenco"/>
        <w:numPr>
          <w:ilvl w:val="0"/>
          <w:numId w:val="1"/>
        </w:numPr>
        <w:spacing w:after="120"/>
        <w:ind w:left="426"/>
        <w:jc w:val="both"/>
        <w:rPr>
          <w:sz w:val="25"/>
          <w:szCs w:val="25"/>
        </w:rPr>
      </w:pPr>
      <w:r>
        <w:rPr>
          <w:sz w:val="25"/>
          <w:szCs w:val="25"/>
        </w:rPr>
        <w:t>Calendario a.s. 2017/18;</w:t>
      </w:r>
    </w:p>
    <w:p w:rsidR="00F629BA" w:rsidRDefault="00F629BA" w:rsidP="006B4604">
      <w:pPr>
        <w:pStyle w:val="Paragrafoelenco"/>
        <w:numPr>
          <w:ilvl w:val="0"/>
          <w:numId w:val="1"/>
        </w:numPr>
        <w:spacing w:after="120"/>
        <w:ind w:left="426"/>
        <w:jc w:val="both"/>
        <w:rPr>
          <w:sz w:val="25"/>
          <w:szCs w:val="25"/>
        </w:rPr>
      </w:pPr>
      <w:r>
        <w:rPr>
          <w:sz w:val="25"/>
          <w:szCs w:val="25"/>
        </w:rPr>
        <w:t>Organico di diritto a.s. 2017/18;</w:t>
      </w:r>
    </w:p>
    <w:p w:rsidR="00F629BA" w:rsidRDefault="00F629BA" w:rsidP="006B4604">
      <w:pPr>
        <w:pStyle w:val="Paragrafoelenco"/>
        <w:numPr>
          <w:ilvl w:val="0"/>
          <w:numId w:val="1"/>
        </w:numPr>
        <w:spacing w:after="120"/>
        <w:ind w:left="426"/>
        <w:jc w:val="both"/>
        <w:rPr>
          <w:sz w:val="25"/>
          <w:szCs w:val="25"/>
        </w:rPr>
      </w:pPr>
      <w:r>
        <w:rPr>
          <w:sz w:val="25"/>
          <w:szCs w:val="25"/>
        </w:rPr>
        <w:t>Criteri generali di assegnazione dei docenti alle classi;</w:t>
      </w:r>
    </w:p>
    <w:p w:rsidR="00F629BA" w:rsidRDefault="00F629BA" w:rsidP="006B4604">
      <w:pPr>
        <w:pStyle w:val="Paragrafoelenco"/>
        <w:numPr>
          <w:ilvl w:val="0"/>
          <w:numId w:val="1"/>
        </w:numPr>
        <w:spacing w:after="120"/>
        <w:ind w:left="426"/>
        <w:jc w:val="both"/>
        <w:rPr>
          <w:sz w:val="25"/>
          <w:szCs w:val="25"/>
        </w:rPr>
      </w:pPr>
      <w:r>
        <w:rPr>
          <w:sz w:val="25"/>
          <w:szCs w:val="25"/>
        </w:rPr>
        <w:t>Piano formazione docenti a.s. 2017/18;</w:t>
      </w:r>
    </w:p>
    <w:p w:rsidR="00F629BA" w:rsidRDefault="00F629BA" w:rsidP="006B4604">
      <w:pPr>
        <w:pStyle w:val="Paragrafoelenco"/>
        <w:numPr>
          <w:ilvl w:val="0"/>
          <w:numId w:val="1"/>
        </w:numPr>
        <w:spacing w:after="120"/>
        <w:ind w:left="426"/>
        <w:jc w:val="both"/>
        <w:rPr>
          <w:sz w:val="25"/>
          <w:szCs w:val="25"/>
        </w:rPr>
      </w:pPr>
      <w:r>
        <w:rPr>
          <w:sz w:val="25"/>
          <w:szCs w:val="25"/>
        </w:rPr>
        <w:t>Attuazione del progetto PTOF di ricerca/sperimentazione “Scuole senza zaino” nell’a.s.2017/18;</w:t>
      </w:r>
    </w:p>
    <w:p w:rsidR="00F629BA" w:rsidRDefault="00F629BA" w:rsidP="006B4604">
      <w:pPr>
        <w:pStyle w:val="Paragrafoelenco"/>
        <w:numPr>
          <w:ilvl w:val="0"/>
          <w:numId w:val="1"/>
        </w:numPr>
        <w:spacing w:after="120"/>
        <w:ind w:left="426"/>
        <w:jc w:val="both"/>
        <w:rPr>
          <w:sz w:val="25"/>
          <w:szCs w:val="25"/>
        </w:rPr>
      </w:pPr>
      <w:r>
        <w:rPr>
          <w:sz w:val="25"/>
          <w:szCs w:val="25"/>
        </w:rPr>
        <w:t>Richiesta di utilizzo locali scolastici da parte di Associazioni varie.</w:t>
      </w:r>
    </w:p>
    <w:p w:rsidR="00F629BA" w:rsidRDefault="00F629BA" w:rsidP="00F629BA">
      <w:pPr>
        <w:pStyle w:val="Paragrafoelenco"/>
        <w:spacing w:after="120"/>
        <w:ind w:left="426"/>
        <w:jc w:val="both"/>
        <w:rPr>
          <w:sz w:val="25"/>
          <w:szCs w:val="25"/>
        </w:rPr>
      </w:pPr>
    </w:p>
    <w:p w:rsidR="00DC63CE" w:rsidRDefault="00DC63CE" w:rsidP="006B4604">
      <w:pPr>
        <w:spacing w:after="120"/>
        <w:jc w:val="both"/>
        <w:rPr>
          <w:sz w:val="25"/>
          <w:szCs w:val="25"/>
        </w:rPr>
      </w:pPr>
      <w:r w:rsidRPr="0089350F">
        <w:rPr>
          <w:sz w:val="25"/>
          <w:szCs w:val="25"/>
        </w:rPr>
        <w:t>Sono presenti:</w:t>
      </w:r>
    </w:p>
    <w:p w:rsidR="00DC63CE" w:rsidRPr="0089350F" w:rsidRDefault="00DC63CE" w:rsidP="006B4604">
      <w:pPr>
        <w:spacing w:after="120"/>
        <w:jc w:val="both"/>
        <w:rPr>
          <w:sz w:val="25"/>
          <w:szCs w:val="25"/>
        </w:rPr>
      </w:pPr>
      <w:r>
        <w:rPr>
          <w:sz w:val="25"/>
          <w:szCs w:val="25"/>
        </w:rPr>
        <w:t>Sig. Fabio Cioce                                                                Presidente</w:t>
      </w:r>
    </w:p>
    <w:tbl>
      <w:tblPr>
        <w:tblW w:w="0" w:type="auto"/>
        <w:tblLook w:val="00A0"/>
      </w:tblPr>
      <w:tblGrid>
        <w:gridCol w:w="5353"/>
        <w:gridCol w:w="4425"/>
      </w:tblGrid>
      <w:tr w:rsidR="00DC63CE" w:rsidRPr="00F835E0" w:rsidTr="003F1F73">
        <w:tc>
          <w:tcPr>
            <w:tcW w:w="5353" w:type="dxa"/>
          </w:tcPr>
          <w:p w:rsidR="00DC63CE" w:rsidRPr="00F835E0" w:rsidRDefault="00DC63CE" w:rsidP="006B4604">
            <w:pPr>
              <w:spacing w:after="120"/>
              <w:jc w:val="both"/>
              <w:rPr>
                <w:sz w:val="25"/>
                <w:szCs w:val="25"/>
              </w:rPr>
            </w:pPr>
            <w:r w:rsidRPr="00F835E0">
              <w:rPr>
                <w:sz w:val="25"/>
                <w:szCs w:val="25"/>
              </w:rPr>
              <w:t>Prof. Gaetano Ragno</w:t>
            </w:r>
          </w:p>
          <w:p w:rsidR="00DC63CE" w:rsidRPr="00F835E0" w:rsidRDefault="00DC63CE" w:rsidP="006B4604">
            <w:pPr>
              <w:spacing w:after="120"/>
              <w:jc w:val="both"/>
              <w:rPr>
                <w:sz w:val="25"/>
                <w:szCs w:val="25"/>
              </w:rPr>
            </w:pPr>
            <w:r w:rsidRPr="00F835E0">
              <w:rPr>
                <w:sz w:val="25"/>
                <w:szCs w:val="25"/>
              </w:rPr>
              <w:t>Sigg. Cassanelli A., Rana A.,</w:t>
            </w:r>
          </w:p>
          <w:p w:rsidR="00DC63CE" w:rsidRDefault="00DC63CE" w:rsidP="006B4604">
            <w:pPr>
              <w:spacing w:after="120"/>
              <w:jc w:val="both"/>
              <w:rPr>
                <w:sz w:val="25"/>
                <w:szCs w:val="25"/>
              </w:rPr>
            </w:pPr>
            <w:r w:rsidRPr="00A002E5">
              <w:rPr>
                <w:sz w:val="25"/>
                <w:szCs w:val="25"/>
              </w:rPr>
              <w:t>Sigg. De Feudis P., Cappelluti E.,</w:t>
            </w:r>
          </w:p>
          <w:p w:rsidR="00DC63CE" w:rsidRPr="00A002E5" w:rsidRDefault="00DC63CE" w:rsidP="006B4604">
            <w:pPr>
              <w:spacing w:after="120"/>
              <w:jc w:val="both"/>
              <w:rPr>
                <w:sz w:val="25"/>
                <w:szCs w:val="25"/>
              </w:rPr>
            </w:pPr>
            <w:r>
              <w:rPr>
                <w:sz w:val="25"/>
                <w:szCs w:val="25"/>
              </w:rPr>
              <w:t xml:space="preserve">Sigg. </w:t>
            </w:r>
            <w:r w:rsidR="000304FB">
              <w:rPr>
                <w:sz w:val="25"/>
                <w:szCs w:val="25"/>
              </w:rPr>
              <w:t>Di Liddo F.A.</w:t>
            </w:r>
            <w:r>
              <w:rPr>
                <w:sz w:val="25"/>
                <w:szCs w:val="25"/>
              </w:rPr>
              <w:t xml:space="preserve">, </w:t>
            </w:r>
            <w:r w:rsidR="00F629BA">
              <w:rPr>
                <w:sz w:val="25"/>
                <w:szCs w:val="25"/>
              </w:rPr>
              <w:t>Di Corato F.;</w:t>
            </w:r>
          </w:p>
          <w:p w:rsidR="00DC63CE" w:rsidRDefault="00F629BA" w:rsidP="006B4604">
            <w:pPr>
              <w:spacing w:after="120"/>
              <w:jc w:val="both"/>
              <w:rPr>
                <w:sz w:val="25"/>
                <w:szCs w:val="25"/>
              </w:rPr>
            </w:pPr>
            <w:r>
              <w:rPr>
                <w:sz w:val="25"/>
                <w:szCs w:val="25"/>
              </w:rPr>
              <w:t>Sigg. Salerno R.</w:t>
            </w:r>
            <w:r w:rsidR="00DC63CE">
              <w:rPr>
                <w:sz w:val="25"/>
                <w:szCs w:val="25"/>
              </w:rPr>
              <w:t>;</w:t>
            </w:r>
          </w:p>
          <w:p w:rsidR="00DC63CE" w:rsidRDefault="00DC63CE" w:rsidP="006B4604">
            <w:pPr>
              <w:spacing w:after="120"/>
              <w:jc w:val="both"/>
              <w:rPr>
                <w:sz w:val="25"/>
                <w:szCs w:val="25"/>
              </w:rPr>
            </w:pPr>
            <w:r>
              <w:rPr>
                <w:sz w:val="25"/>
                <w:szCs w:val="25"/>
              </w:rPr>
              <w:t xml:space="preserve">Sigg. </w:t>
            </w:r>
            <w:r w:rsidR="008F2EB5">
              <w:rPr>
                <w:sz w:val="25"/>
                <w:szCs w:val="25"/>
              </w:rPr>
              <w:t>Pedone G</w:t>
            </w:r>
            <w:r w:rsidR="000304FB">
              <w:rPr>
                <w:sz w:val="25"/>
                <w:szCs w:val="25"/>
              </w:rPr>
              <w:t>.</w:t>
            </w:r>
            <w:r>
              <w:rPr>
                <w:sz w:val="25"/>
                <w:szCs w:val="25"/>
              </w:rPr>
              <w:t xml:space="preserve">, </w:t>
            </w:r>
            <w:r w:rsidR="000304FB">
              <w:rPr>
                <w:sz w:val="25"/>
                <w:szCs w:val="25"/>
              </w:rPr>
              <w:t>Dell’Olio F</w:t>
            </w:r>
            <w:r>
              <w:rPr>
                <w:sz w:val="25"/>
                <w:szCs w:val="25"/>
              </w:rPr>
              <w:t>.,</w:t>
            </w:r>
          </w:p>
          <w:p w:rsidR="00D90848" w:rsidRDefault="00D90848" w:rsidP="006B4604">
            <w:pPr>
              <w:spacing w:after="120"/>
              <w:jc w:val="both"/>
              <w:rPr>
                <w:sz w:val="25"/>
                <w:szCs w:val="25"/>
              </w:rPr>
            </w:pPr>
            <w:r>
              <w:rPr>
                <w:sz w:val="25"/>
                <w:szCs w:val="25"/>
              </w:rPr>
              <w:lastRenderedPageBreak/>
              <w:t>Sigg. Petroni C.</w:t>
            </w:r>
            <w:r w:rsidR="000304FB">
              <w:rPr>
                <w:sz w:val="25"/>
                <w:szCs w:val="25"/>
              </w:rPr>
              <w:t>,</w:t>
            </w:r>
            <w:r w:rsidR="008F2EB5">
              <w:rPr>
                <w:sz w:val="25"/>
                <w:szCs w:val="25"/>
              </w:rPr>
              <w:t xml:space="preserve"> Amoruso R.;</w:t>
            </w:r>
          </w:p>
          <w:p w:rsidR="000304FB" w:rsidRDefault="00D857E8" w:rsidP="006B4604">
            <w:pPr>
              <w:spacing w:after="120"/>
              <w:jc w:val="both"/>
              <w:rPr>
                <w:sz w:val="25"/>
                <w:szCs w:val="25"/>
              </w:rPr>
            </w:pPr>
            <w:r>
              <w:rPr>
                <w:sz w:val="25"/>
                <w:szCs w:val="25"/>
              </w:rPr>
              <w:t xml:space="preserve">Sigg. </w:t>
            </w:r>
            <w:r w:rsidR="008F2EB5">
              <w:rPr>
                <w:sz w:val="25"/>
                <w:szCs w:val="25"/>
              </w:rPr>
              <w:t>Caccialupi G.;</w:t>
            </w:r>
          </w:p>
          <w:p w:rsidR="00DC63CE" w:rsidRPr="00F835E0" w:rsidRDefault="00DC63CE" w:rsidP="00CF4A9E">
            <w:pPr>
              <w:spacing w:after="120"/>
              <w:jc w:val="both"/>
              <w:rPr>
                <w:sz w:val="25"/>
                <w:szCs w:val="25"/>
              </w:rPr>
            </w:pPr>
            <w:r>
              <w:rPr>
                <w:sz w:val="25"/>
                <w:szCs w:val="25"/>
              </w:rPr>
              <w:t>Sigg. Belgiovine M.</w:t>
            </w:r>
            <w:r w:rsidR="00CF4A9E">
              <w:rPr>
                <w:sz w:val="25"/>
                <w:szCs w:val="25"/>
              </w:rPr>
              <w:t>,</w:t>
            </w:r>
            <w:r w:rsidR="00D857E8">
              <w:rPr>
                <w:sz w:val="25"/>
                <w:szCs w:val="25"/>
              </w:rPr>
              <w:t xml:space="preserve"> Gigante A.M.</w:t>
            </w:r>
          </w:p>
        </w:tc>
        <w:tc>
          <w:tcPr>
            <w:tcW w:w="4425" w:type="dxa"/>
          </w:tcPr>
          <w:p w:rsidR="00DC63CE" w:rsidRPr="00F835E0" w:rsidRDefault="00DC63CE" w:rsidP="006B4604">
            <w:pPr>
              <w:spacing w:after="120"/>
              <w:jc w:val="both"/>
              <w:rPr>
                <w:sz w:val="25"/>
                <w:szCs w:val="25"/>
              </w:rPr>
            </w:pPr>
            <w:r w:rsidRPr="00F835E0">
              <w:rPr>
                <w:sz w:val="25"/>
                <w:szCs w:val="25"/>
              </w:rPr>
              <w:lastRenderedPageBreak/>
              <w:t>Dirigente Scolastico</w:t>
            </w:r>
          </w:p>
          <w:p w:rsidR="00DC63CE" w:rsidRPr="00F835E0" w:rsidRDefault="00DC63CE" w:rsidP="006B4604">
            <w:pPr>
              <w:spacing w:after="120"/>
              <w:jc w:val="both"/>
              <w:rPr>
                <w:sz w:val="25"/>
                <w:szCs w:val="25"/>
              </w:rPr>
            </w:pPr>
            <w:r w:rsidRPr="00F835E0">
              <w:rPr>
                <w:sz w:val="25"/>
                <w:szCs w:val="25"/>
              </w:rPr>
              <w:t>Rappresentanti dei docenti</w:t>
            </w:r>
          </w:p>
          <w:p w:rsidR="00DC63CE" w:rsidRPr="00F835E0" w:rsidRDefault="00DC63CE" w:rsidP="006B4604">
            <w:pPr>
              <w:spacing w:after="120"/>
              <w:jc w:val="both"/>
              <w:rPr>
                <w:sz w:val="25"/>
                <w:szCs w:val="25"/>
              </w:rPr>
            </w:pPr>
            <w:r w:rsidRPr="00F835E0">
              <w:rPr>
                <w:sz w:val="25"/>
                <w:szCs w:val="25"/>
              </w:rPr>
              <w:t>Rappresentanti dei docenti</w:t>
            </w:r>
          </w:p>
          <w:p w:rsidR="00DC63CE" w:rsidRDefault="00DC63CE" w:rsidP="006B4604">
            <w:pPr>
              <w:spacing w:after="120"/>
              <w:jc w:val="both"/>
              <w:rPr>
                <w:sz w:val="25"/>
                <w:szCs w:val="25"/>
              </w:rPr>
            </w:pPr>
            <w:r w:rsidRPr="00F835E0">
              <w:rPr>
                <w:sz w:val="25"/>
                <w:szCs w:val="25"/>
              </w:rPr>
              <w:t>Rappresentanti dei docenti</w:t>
            </w:r>
          </w:p>
          <w:p w:rsidR="00DC63CE" w:rsidRDefault="00DC63CE" w:rsidP="006B4604">
            <w:pPr>
              <w:spacing w:after="120"/>
              <w:jc w:val="both"/>
              <w:rPr>
                <w:sz w:val="25"/>
                <w:szCs w:val="25"/>
              </w:rPr>
            </w:pPr>
            <w:r>
              <w:rPr>
                <w:sz w:val="25"/>
                <w:szCs w:val="25"/>
              </w:rPr>
              <w:t>Rappresentanti dei docenti</w:t>
            </w:r>
          </w:p>
          <w:p w:rsidR="00DC63CE" w:rsidRDefault="00DC63CE" w:rsidP="006B4604">
            <w:pPr>
              <w:spacing w:after="120"/>
              <w:jc w:val="both"/>
              <w:rPr>
                <w:sz w:val="25"/>
                <w:szCs w:val="25"/>
              </w:rPr>
            </w:pPr>
            <w:r>
              <w:rPr>
                <w:sz w:val="25"/>
                <w:szCs w:val="25"/>
              </w:rPr>
              <w:t>Rappresentanti dei genitori</w:t>
            </w:r>
          </w:p>
          <w:p w:rsidR="00D90848" w:rsidRDefault="00D90848" w:rsidP="006B4604">
            <w:pPr>
              <w:spacing w:after="120"/>
              <w:jc w:val="both"/>
              <w:rPr>
                <w:sz w:val="25"/>
                <w:szCs w:val="25"/>
              </w:rPr>
            </w:pPr>
            <w:r>
              <w:rPr>
                <w:sz w:val="25"/>
                <w:szCs w:val="25"/>
              </w:rPr>
              <w:lastRenderedPageBreak/>
              <w:t>Rappresentanti dei genitori</w:t>
            </w:r>
          </w:p>
          <w:p w:rsidR="00D857E8" w:rsidRDefault="00D857E8" w:rsidP="006B4604">
            <w:pPr>
              <w:spacing w:after="120"/>
              <w:jc w:val="both"/>
              <w:rPr>
                <w:sz w:val="25"/>
                <w:szCs w:val="25"/>
              </w:rPr>
            </w:pPr>
            <w:r>
              <w:rPr>
                <w:sz w:val="25"/>
                <w:szCs w:val="25"/>
              </w:rPr>
              <w:t>Rappresentanti dei genitori</w:t>
            </w:r>
          </w:p>
          <w:p w:rsidR="008F2EB5" w:rsidRPr="00F835E0" w:rsidRDefault="00DC63CE" w:rsidP="00D857E8">
            <w:pPr>
              <w:spacing w:after="120"/>
              <w:jc w:val="both"/>
              <w:rPr>
                <w:sz w:val="25"/>
                <w:szCs w:val="25"/>
              </w:rPr>
            </w:pPr>
            <w:r>
              <w:rPr>
                <w:sz w:val="25"/>
                <w:szCs w:val="25"/>
              </w:rPr>
              <w:t>Rappresentant</w:t>
            </w:r>
            <w:r w:rsidR="00D857E8">
              <w:rPr>
                <w:sz w:val="25"/>
                <w:szCs w:val="25"/>
              </w:rPr>
              <w:t>i</w:t>
            </w:r>
            <w:r>
              <w:rPr>
                <w:sz w:val="25"/>
                <w:szCs w:val="25"/>
              </w:rPr>
              <w:t xml:space="preserve"> ATA</w:t>
            </w:r>
          </w:p>
        </w:tc>
      </w:tr>
    </w:tbl>
    <w:p w:rsidR="00DC63CE" w:rsidRPr="0089350F" w:rsidRDefault="00DC63CE" w:rsidP="006B4604">
      <w:pPr>
        <w:spacing w:after="120"/>
        <w:jc w:val="both"/>
        <w:rPr>
          <w:sz w:val="25"/>
          <w:szCs w:val="25"/>
        </w:rPr>
        <w:sectPr w:rsidR="00DC63CE" w:rsidRPr="0089350F" w:rsidSect="00457F26">
          <w:pgSz w:w="11906" w:h="16838"/>
          <w:pgMar w:top="1417" w:right="1134" w:bottom="1134" w:left="1134" w:header="708" w:footer="708" w:gutter="0"/>
          <w:cols w:space="708"/>
          <w:docGrid w:linePitch="360"/>
        </w:sectPr>
      </w:pPr>
    </w:p>
    <w:p w:rsidR="00DC63CE" w:rsidRDefault="00DC63CE" w:rsidP="006B4604">
      <w:pPr>
        <w:spacing w:after="120"/>
        <w:jc w:val="both"/>
        <w:rPr>
          <w:sz w:val="25"/>
          <w:szCs w:val="25"/>
        </w:rPr>
      </w:pPr>
      <w:r>
        <w:rPr>
          <w:sz w:val="25"/>
          <w:szCs w:val="25"/>
        </w:rPr>
        <w:lastRenderedPageBreak/>
        <w:t>Riconosciuta la validità dell’adunanza per il numero degli intervenuti il Presidente, Sig. Cioce, dichiara aperta la seduta e dà inizio alla discussione degli argomenti posti all’ordine del giorno:</w:t>
      </w:r>
    </w:p>
    <w:p w:rsidR="00DC63CE" w:rsidRPr="0071226A" w:rsidRDefault="00DC63CE" w:rsidP="006B4604">
      <w:pPr>
        <w:spacing w:after="120"/>
        <w:ind w:left="360"/>
        <w:jc w:val="both"/>
        <w:rPr>
          <w:b/>
          <w:sz w:val="25"/>
          <w:szCs w:val="25"/>
        </w:rPr>
      </w:pPr>
      <w:r>
        <w:rPr>
          <w:b/>
          <w:sz w:val="25"/>
          <w:szCs w:val="25"/>
        </w:rPr>
        <w:t xml:space="preserve">1° </w:t>
      </w:r>
      <w:r w:rsidRPr="0071226A">
        <w:rPr>
          <w:b/>
          <w:sz w:val="25"/>
          <w:szCs w:val="25"/>
        </w:rPr>
        <w:t>Approvazione verbale seduta precedente.</w:t>
      </w:r>
    </w:p>
    <w:p w:rsidR="00DC63CE" w:rsidRDefault="00DC63CE" w:rsidP="006B4604">
      <w:pPr>
        <w:spacing w:after="120"/>
        <w:jc w:val="both"/>
        <w:rPr>
          <w:sz w:val="25"/>
          <w:szCs w:val="25"/>
        </w:rPr>
      </w:pPr>
      <w:r>
        <w:rPr>
          <w:sz w:val="25"/>
          <w:szCs w:val="25"/>
        </w:rPr>
        <w:t xml:space="preserve">Il Consiglio di Circolo tenuto conto che il Verbale dato in preventiva visione ai Consiglieri risulta completo e che tutti gli argomenti trattati sono riportati; preso atto che non vi sono modifiche o correzioni o integrazioni da parte dei componenti della G.E., a voto unanime palesemente espresso </w:t>
      </w:r>
      <w:r w:rsidRPr="002D4C18">
        <w:rPr>
          <w:szCs w:val="25"/>
        </w:rPr>
        <w:t xml:space="preserve">DELIBERA </w:t>
      </w:r>
      <w:r w:rsidRPr="004B11FA">
        <w:rPr>
          <w:sz w:val="25"/>
          <w:szCs w:val="25"/>
        </w:rPr>
        <w:t>di dare per letto e</w:t>
      </w:r>
      <w:bookmarkStart w:id="0" w:name="_GoBack"/>
      <w:bookmarkEnd w:id="0"/>
      <w:r>
        <w:rPr>
          <w:sz w:val="25"/>
          <w:szCs w:val="25"/>
        </w:rPr>
        <w:t xml:space="preserve">di </w:t>
      </w:r>
      <w:r w:rsidRPr="0089350F">
        <w:rPr>
          <w:sz w:val="25"/>
          <w:szCs w:val="25"/>
        </w:rPr>
        <w:t>approva</w:t>
      </w:r>
      <w:r>
        <w:rPr>
          <w:sz w:val="25"/>
          <w:szCs w:val="25"/>
        </w:rPr>
        <w:t>re</w:t>
      </w:r>
      <w:r w:rsidRPr="0089350F">
        <w:rPr>
          <w:sz w:val="25"/>
          <w:szCs w:val="25"/>
        </w:rPr>
        <w:t xml:space="preserve"> il verbale della seduta precedente</w:t>
      </w:r>
      <w:r>
        <w:rPr>
          <w:sz w:val="25"/>
          <w:szCs w:val="25"/>
        </w:rPr>
        <w:t>.</w:t>
      </w:r>
    </w:p>
    <w:p w:rsidR="004F571E" w:rsidRPr="004F571E" w:rsidRDefault="00DC63CE" w:rsidP="004F571E">
      <w:pPr>
        <w:spacing w:after="120"/>
        <w:jc w:val="center"/>
        <w:rPr>
          <w:b/>
          <w:bCs/>
          <w:sz w:val="25"/>
          <w:szCs w:val="25"/>
        </w:rPr>
      </w:pPr>
      <w:r>
        <w:rPr>
          <w:b/>
          <w:bCs/>
          <w:sz w:val="25"/>
          <w:szCs w:val="25"/>
        </w:rPr>
        <w:t>DELIBERA N. 1</w:t>
      </w:r>
      <w:r w:rsidR="008F2EB5">
        <w:rPr>
          <w:b/>
          <w:bCs/>
          <w:sz w:val="25"/>
          <w:szCs w:val="25"/>
        </w:rPr>
        <w:t>9</w:t>
      </w:r>
      <w:r>
        <w:rPr>
          <w:b/>
          <w:bCs/>
          <w:sz w:val="25"/>
          <w:szCs w:val="25"/>
        </w:rPr>
        <w:t xml:space="preserve"> Approvazione Verbale seduta precedente</w:t>
      </w:r>
    </w:p>
    <w:p w:rsidR="004F571E" w:rsidRDefault="004F571E" w:rsidP="001027CF">
      <w:pPr>
        <w:spacing w:before="240" w:after="120"/>
        <w:rPr>
          <w:bCs/>
          <w:sz w:val="25"/>
          <w:szCs w:val="25"/>
        </w:rPr>
      </w:pPr>
    </w:p>
    <w:p w:rsidR="004F571E" w:rsidRDefault="004F571E" w:rsidP="004F571E">
      <w:pPr>
        <w:spacing w:after="120"/>
        <w:jc w:val="both"/>
        <w:rPr>
          <w:b/>
          <w:bCs/>
          <w:sz w:val="25"/>
          <w:szCs w:val="25"/>
        </w:rPr>
      </w:pPr>
      <w:r>
        <w:rPr>
          <w:bCs/>
          <w:sz w:val="25"/>
          <w:szCs w:val="25"/>
        </w:rPr>
        <w:t xml:space="preserve">Si prosegue con il </w:t>
      </w:r>
      <w:r>
        <w:rPr>
          <w:b/>
          <w:bCs/>
          <w:sz w:val="25"/>
          <w:szCs w:val="25"/>
        </w:rPr>
        <w:t>2</w:t>
      </w:r>
      <w:r w:rsidRPr="00B64C3B">
        <w:rPr>
          <w:b/>
          <w:bCs/>
          <w:sz w:val="25"/>
          <w:szCs w:val="25"/>
        </w:rPr>
        <w:t>°</w:t>
      </w:r>
      <w:r>
        <w:rPr>
          <w:b/>
          <w:bCs/>
          <w:sz w:val="25"/>
          <w:szCs w:val="25"/>
        </w:rPr>
        <w:t xml:space="preserve"> punto all’o.d.g.: </w:t>
      </w:r>
      <w:r w:rsidR="008F2EB5">
        <w:rPr>
          <w:b/>
          <w:bCs/>
          <w:sz w:val="25"/>
          <w:szCs w:val="25"/>
        </w:rPr>
        <w:t>Conto Consuntivo</w:t>
      </w:r>
      <w:r>
        <w:rPr>
          <w:b/>
          <w:bCs/>
          <w:sz w:val="25"/>
          <w:szCs w:val="25"/>
        </w:rPr>
        <w:t xml:space="preserve"> 201</w:t>
      </w:r>
      <w:r w:rsidR="008F2EB5">
        <w:rPr>
          <w:b/>
          <w:bCs/>
          <w:sz w:val="25"/>
          <w:szCs w:val="25"/>
        </w:rPr>
        <w:t>6</w:t>
      </w:r>
      <w:r>
        <w:rPr>
          <w:b/>
          <w:bCs/>
          <w:sz w:val="25"/>
          <w:szCs w:val="25"/>
        </w:rPr>
        <w:t>.</w:t>
      </w:r>
    </w:p>
    <w:p w:rsidR="00545305" w:rsidRDefault="00545305" w:rsidP="00545305">
      <w:pPr>
        <w:spacing w:after="120"/>
        <w:jc w:val="both"/>
        <w:rPr>
          <w:sz w:val="25"/>
          <w:szCs w:val="25"/>
        </w:rPr>
      </w:pPr>
      <w:r>
        <w:rPr>
          <w:sz w:val="25"/>
          <w:szCs w:val="25"/>
        </w:rPr>
        <w:t xml:space="preserve">Il D.S. relaziona brevemente circa la regolarità del Conto Consuntivo, predisposto secondo l’apposita Modulistica Ministeriale, proposto dalla Giunta Esecutiva il </w:t>
      </w:r>
      <w:r w:rsidR="00E12E27">
        <w:rPr>
          <w:sz w:val="25"/>
          <w:szCs w:val="25"/>
        </w:rPr>
        <w:t>1</w:t>
      </w:r>
      <w:r w:rsidR="00D43EC4">
        <w:rPr>
          <w:sz w:val="25"/>
          <w:szCs w:val="25"/>
        </w:rPr>
        <w:t>4</w:t>
      </w:r>
      <w:r w:rsidR="00E12E27">
        <w:rPr>
          <w:sz w:val="25"/>
          <w:szCs w:val="25"/>
        </w:rPr>
        <w:t>/</w:t>
      </w:r>
      <w:r>
        <w:rPr>
          <w:sz w:val="25"/>
          <w:szCs w:val="25"/>
        </w:rPr>
        <w:t>06/2017, sottoposto in data 13/06/2017 al parere di confo</w:t>
      </w:r>
      <w:r w:rsidR="005E13C1">
        <w:rPr>
          <w:sz w:val="25"/>
          <w:szCs w:val="25"/>
        </w:rPr>
        <w:t>rmità dei Revisori</w:t>
      </w:r>
      <w:r w:rsidR="0020716C">
        <w:rPr>
          <w:sz w:val="25"/>
          <w:szCs w:val="25"/>
        </w:rPr>
        <w:t>,</w:t>
      </w:r>
      <w:r w:rsidR="005E13C1">
        <w:rPr>
          <w:sz w:val="25"/>
          <w:szCs w:val="25"/>
        </w:rPr>
        <w:t xml:space="preserve"> che operati</w:t>
      </w:r>
      <w:r>
        <w:rPr>
          <w:sz w:val="25"/>
          <w:szCs w:val="25"/>
        </w:rPr>
        <w:t xml:space="preserve"> i controlli e le verifiche amministrative e contabili di competenza, hanno espresso parere positivo.</w:t>
      </w:r>
    </w:p>
    <w:p w:rsidR="00545305" w:rsidRDefault="00545305" w:rsidP="00E205F0">
      <w:pPr>
        <w:spacing w:after="120"/>
        <w:jc w:val="both"/>
        <w:rPr>
          <w:sz w:val="25"/>
          <w:szCs w:val="25"/>
        </w:rPr>
      </w:pPr>
      <w:r>
        <w:rPr>
          <w:sz w:val="25"/>
          <w:szCs w:val="25"/>
        </w:rPr>
        <w:t>Il predetto Conto consuntivo e.f. 2016 viene illustrato debitamente dal D.S.G.A., dott. Amendolagine, il quale invita i consiglieri a procedere unitamente nella lettura analitica del documento, di seguito riportato, fornendo chiarimenti a richieste ed osservazioni dei Consiglieri.</w:t>
      </w:r>
    </w:p>
    <w:p w:rsidR="00D1236F" w:rsidRPr="00D1236F" w:rsidRDefault="00D1236F" w:rsidP="00E205F0">
      <w:pPr>
        <w:spacing w:after="120"/>
        <w:jc w:val="both"/>
        <w:rPr>
          <w:b/>
          <w:sz w:val="25"/>
          <w:szCs w:val="25"/>
        </w:rPr>
      </w:pPr>
      <w:r w:rsidRPr="00D1236F">
        <w:rPr>
          <w:b/>
          <w:sz w:val="25"/>
          <w:szCs w:val="25"/>
        </w:rPr>
        <w:t>OMISSIS………………………</w:t>
      </w:r>
    </w:p>
    <w:p w:rsidR="00FB3304" w:rsidRDefault="00FB3304" w:rsidP="00D1236F">
      <w:pPr>
        <w:spacing w:before="240" w:after="120"/>
        <w:rPr>
          <w:bCs/>
          <w:sz w:val="25"/>
          <w:szCs w:val="25"/>
        </w:rPr>
      </w:pPr>
    </w:p>
    <w:p w:rsidR="00FB3304" w:rsidRDefault="00FB3304" w:rsidP="001027CF">
      <w:pPr>
        <w:spacing w:before="240" w:after="120"/>
        <w:rPr>
          <w:bCs/>
          <w:sz w:val="25"/>
          <w:szCs w:val="25"/>
        </w:rPr>
      </w:pPr>
    </w:p>
    <w:p w:rsidR="00545305" w:rsidRDefault="00545305" w:rsidP="00545305">
      <w:pPr>
        <w:spacing w:after="120"/>
        <w:jc w:val="both"/>
        <w:rPr>
          <w:sz w:val="25"/>
          <w:szCs w:val="25"/>
        </w:rPr>
      </w:pPr>
      <w:r>
        <w:rPr>
          <w:sz w:val="25"/>
          <w:szCs w:val="25"/>
        </w:rPr>
        <w:t>Il C.d.C.:</w:t>
      </w:r>
    </w:p>
    <w:p w:rsidR="00545305" w:rsidRDefault="00545305" w:rsidP="00545305">
      <w:pPr>
        <w:numPr>
          <w:ilvl w:val="0"/>
          <w:numId w:val="18"/>
        </w:numPr>
        <w:spacing w:after="120"/>
        <w:jc w:val="both"/>
        <w:rPr>
          <w:sz w:val="25"/>
          <w:szCs w:val="25"/>
        </w:rPr>
      </w:pPr>
      <w:r>
        <w:rPr>
          <w:sz w:val="25"/>
          <w:szCs w:val="25"/>
        </w:rPr>
        <w:t>ascoltata la relazione del D.S.;</w:t>
      </w:r>
    </w:p>
    <w:p w:rsidR="00545305" w:rsidRDefault="00545305" w:rsidP="00545305">
      <w:pPr>
        <w:numPr>
          <w:ilvl w:val="0"/>
          <w:numId w:val="18"/>
        </w:numPr>
        <w:spacing w:after="120"/>
        <w:jc w:val="both"/>
        <w:rPr>
          <w:sz w:val="25"/>
          <w:szCs w:val="25"/>
        </w:rPr>
      </w:pPr>
      <w:r>
        <w:rPr>
          <w:sz w:val="25"/>
          <w:szCs w:val="25"/>
        </w:rPr>
        <w:t>vista la documentazione predisposta dal D.S.G.A.;</w:t>
      </w:r>
    </w:p>
    <w:p w:rsidR="00545305" w:rsidRDefault="00545305" w:rsidP="00545305">
      <w:pPr>
        <w:numPr>
          <w:ilvl w:val="0"/>
          <w:numId w:val="18"/>
        </w:numPr>
        <w:spacing w:after="120"/>
        <w:jc w:val="both"/>
        <w:rPr>
          <w:sz w:val="25"/>
          <w:szCs w:val="25"/>
        </w:rPr>
      </w:pPr>
      <w:r>
        <w:rPr>
          <w:sz w:val="25"/>
          <w:szCs w:val="25"/>
        </w:rPr>
        <w:t>Visto il parere favorevole dei Revisori dei Conti espresso in data 13/06/2017;</w:t>
      </w:r>
    </w:p>
    <w:p w:rsidR="00545305" w:rsidRDefault="00545305" w:rsidP="00545305">
      <w:pPr>
        <w:numPr>
          <w:ilvl w:val="0"/>
          <w:numId w:val="18"/>
        </w:numPr>
        <w:spacing w:after="120"/>
        <w:jc w:val="both"/>
        <w:rPr>
          <w:sz w:val="25"/>
          <w:szCs w:val="25"/>
        </w:rPr>
      </w:pPr>
      <w:r>
        <w:rPr>
          <w:sz w:val="25"/>
          <w:szCs w:val="25"/>
        </w:rPr>
        <w:t>Visti gli artt.18, 29, 58 e 60 del D.I. 2001, n^44;</w:t>
      </w:r>
    </w:p>
    <w:p w:rsidR="00545305" w:rsidRDefault="00545305" w:rsidP="00545305">
      <w:pPr>
        <w:numPr>
          <w:ilvl w:val="0"/>
          <w:numId w:val="18"/>
        </w:numPr>
        <w:spacing w:after="120"/>
        <w:jc w:val="both"/>
        <w:rPr>
          <w:sz w:val="25"/>
          <w:szCs w:val="25"/>
        </w:rPr>
      </w:pPr>
      <w:r>
        <w:rPr>
          <w:sz w:val="25"/>
          <w:szCs w:val="25"/>
        </w:rPr>
        <w:t>Su proposta della G.E.;</w:t>
      </w:r>
    </w:p>
    <w:p w:rsidR="00545305" w:rsidRDefault="00545305" w:rsidP="00545305">
      <w:pPr>
        <w:spacing w:after="120"/>
        <w:jc w:val="both"/>
        <w:rPr>
          <w:sz w:val="25"/>
          <w:szCs w:val="25"/>
        </w:rPr>
      </w:pPr>
      <w:r>
        <w:rPr>
          <w:sz w:val="25"/>
          <w:szCs w:val="25"/>
        </w:rPr>
        <w:t xml:space="preserve">all’unanimità delibera l’approvazione del </w:t>
      </w:r>
      <w:r w:rsidRPr="000C4D32">
        <w:rPr>
          <w:b/>
          <w:sz w:val="25"/>
          <w:szCs w:val="25"/>
        </w:rPr>
        <w:t>Conto Consuntivo e.f. 201</w:t>
      </w:r>
      <w:r>
        <w:rPr>
          <w:b/>
          <w:sz w:val="25"/>
          <w:szCs w:val="25"/>
        </w:rPr>
        <w:t>6</w:t>
      </w:r>
      <w:r>
        <w:rPr>
          <w:sz w:val="25"/>
          <w:szCs w:val="25"/>
        </w:rPr>
        <w:t xml:space="preserve">, come da prospetto illustrativo. </w:t>
      </w:r>
    </w:p>
    <w:p w:rsidR="005E288D" w:rsidRDefault="005E288D" w:rsidP="005E288D">
      <w:pPr>
        <w:spacing w:before="240" w:after="120"/>
        <w:jc w:val="center"/>
        <w:rPr>
          <w:b/>
          <w:bCs/>
          <w:sz w:val="25"/>
          <w:szCs w:val="25"/>
        </w:rPr>
      </w:pPr>
      <w:r w:rsidRPr="0089350F">
        <w:rPr>
          <w:b/>
          <w:bCs/>
          <w:sz w:val="25"/>
          <w:szCs w:val="25"/>
        </w:rPr>
        <w:t>DELIBERA N</w:t>
      </w:r>
      <w:r>
        <w:rPr>
          <w:b/>
          <w:bCs/>
          <w:sz w:val="25"/>
          <w:szCs w:val="25"/>
        </w:rPr>
        <w:t>.20 Approvazione Conto Consuntivo 2016</w:t>
      </w:r>
    </w:p>
    <w:p w:rsidR="00545305" w:rsidRDefault="00545305" w:rsidP="00545305">
      <w:pPr>
        <w:spacing w:after="120"/>
        <w:jc w:val="both"/>
        <w:rPr>
          <w:sz w:val="25"/>
          <w:szCs w:val="25"/>
        </w:rPr>
      </w:pPr>
    </w:p>
    <w:p w:rsidR="004F571E" w:rsidRPr="003D613C" w:rsidRDefault="00A7678B" w:rsidP="003D613C">
      <w:pPr>
        <w:spacing w:after="120"/>
        <w:jc w:val="both"/>
        <w:rPr>
          <w:b/>
          <w:bCs/>
          <w:sz w:val="25"/>
          <w:szCs w:val="25"/>
        </w:rPr>
      </w:pPr>
      <w:r>
        <w:rPr>
          <w:bCs/>
          <w:sz w:val="25"/>
          <w:szCs w:val="25"/>
        </w:rPr>
        <w:t xml:space="preserve">La riunione prosegue con la trattazione del </w:t>
      </w:r>
      <w:r>
        <w:rPr>
          <w:b/>
          <w:bCs/>
          <w:sz w:val="25"/>
          <w:szCs w:val="25"/>
        </w:rPr>
        <w:t xml:space="preserve">3° punto all’o.d.g.: </w:t>
      </w:r>
      <w:r w:rsidR="005E288D">
        <w:rPr>
          <w:b/>
          <w:bCs/>
          <w:sz w:val="25"/>
          <w:szCs w:val="25"/>
        </w:rPr>
        <w:t>Verifica al P.A. 2017</w:t>
      </w:r>
      <w:r>
        <w:rPr>
          <w:b/>
          <w:bCs/>
          <w:sz w:val="25"/>
          <w:szCs w:val="25"/>
        </w:rPr>
        <w:t>.</w:t>
      </w:r>
    </w:p>
    <w:p w:rsidR="005E288D" w:rsidRDefault="005E288D" w:rsidP="005E288D">
      <w:pPr>
        <w:spacing w:after="120"/>
        <w:jc w:val="both"/>
        <w:rPr>
          <w:sz w:val="25"/>
          <w:szCs w:val="25"/>
        </w:rPr>
      </w:pPr>
      <w:r>
        <w:rPr>
          <w:sz w:val="25"/>
          <w:szCs w:val="25"/>
        </w:rPr>
        <w:t xml:space="preserve">Il D.S., prof. Ragno, dà la parola al D.S.G.A., dott. Amendolagine, il quale comunica che l’art.6 primo comma del D.I. n.44/2001, demanda all’Organo Consiliare la competenza a disporre </w:t>
      </w:r>
      <w:r>
        <w:rPr>
          <w:sz w:val="25"/>
          <w:szCs w:val="25"/>
        </w:rPr>
        <w:lastRenderedPageBreak/>
        <w:t xml:space="preserve">entro il 30/06 di ciascun anno la </w:t>
      </w:r>
      <w:r w:rsidRPr="007E79D2">
        <w:rPr>
          <w:b/>
          <w:sz w:val="25"/>
          <w:szCs w:val="25"/>
        </w:rPr>
        <w:t>verifica</w:t>
      </w:r>
      <w:r>
        <w:rPr>
          <w:sz w:val="25"/>
          <w:szCs w:val="25"/>
        </w:rPr>
        <w:t xml:space="preserve"> di attuazione del P.A., al fine di apportare le opportune </w:t>
      </w:r>
      <w:r w:rsidRPr="007E79D2">
        <w:rPr>
          <w:b/>
          <w:sz w:val="25"/>
          <w:szCs w:val="25"/>
        </w:rPr>
        <w:t>modifiche</w:t>
      </w:r>
      <w:r>
        <w:rPr>
          <w:sz w:val="25"/>
          <w:szCs w:val="25"/>
        </w:rPr>
        <w:t>, sulla base di un apposito documento redatto dal D.S.Verificato che lo stato di attuazione del P.A. richiede interventi modificativi rispetto alle previsioni, per nuove Entratenon programmate, che per lo storno di finanziamenti diminuiti, si PROPONE di modificare il P.A. e.f.201</w:t>
      </w:r>
      <w:r w:rsidR="00E12E27">
        <w:rPr>
          <w:sz w:val="25"/>
          <w:szCs w:val="25"/>
        </w:rPr>
        <w:t>7</w:t>
      </w:r>
      <w:r>
        <w:rPr>
          <w:sz w:val="25"/>
          <w:szCs w:val="25"/>
        </w:rPr>
        <w:t>, a seguito delle modifiche subentrate, come da prospetti di seguito riportati:</w:t>
      </w:r>
    </w:p>
    <w:p w:rsidR="00D1236F" w:rsidRPr="00D1236F" w:rsidRDefault="00D1236F" w:rsidP="005E288D">
      <w:pPr>
        <w:spacing w:after="120"/>
        <w:jc w:val="both"/>
        <w:rPr>
          <w:b/>
          <w:sz w:val="25"/>
          <w:szCs w:val="25"/>
        </w:rPr>
      </w:pPr>
      <w:r w:rsidRPr="00D1236F">
        <w:rPr>
          <w:b/>
          <w:sz w:val="25"/>
          <w:szCs w:val="25"/>
        </w:rPr>
        <w:t>OMISSIS…………………………………</w:t>
      </w:r>
    </w:p>
    <w:p w:rsidR="005E288D" w:rsidRDefault="005E288D" w:rsidP="00D1236F">
      <w:pPr>
        <w:spacing w:after="120"/>
        <w:rPr>
          <w:sz w:val="25"/>
          <w:szCs w:val="25"/>
        </w:rPr>
      </w:pPr>
    </w:p>
    <w:p w:rsidR="00DA614A" w:rsidRPr="00CC44D3" w:rsidRDefault="00DA614A" w:rsidP="00845E44">
      <w:pPr>
        <w:spacing w:after="120"/>
        <w:jc w:val="both"/>
        <w:rPr>
          <w:rFonts w:eastAsia="MS ??"/>
          <w:sz w:val="25"/>
          <w:szCs w:val="25"/>
        </w:rPr>
      </w:pPr>
    </w:p>
    <w:p w:rsidR="005E288D" w:rsidRDefault="005E288D" w:rsidP="005E288D">
      <w:pPr>
        <w:spacing w:after="120"/>
        <w:jc w:val="both"/>
        <w:rPr>
          <w:sz w:val="25"/>
          <w:szCs w:val="25"/>
        </w:rPr>
      </w:pPr>
      <w:r>
        <w:rPr>
          <w:sz w:val="25"/>
          <w:szCs w:val="25"/>
        </w:rPr>
        <w:t>Il C.d.C:</w:t>
      </w:r>
    </w:p>
    <w:p w:rsidR="005E288D" w:rsidRPr="00915718" w:rsidRDefault="005E288D" w:rsidP="005E288D">
      <w:pPr>
        <w:pStyle w:val="Paragrafoelenco"/>
        <w:numPr>
          <w:ilvl w:val="0"/>
          <w:numId w:val="3"/>
        </w:numPr>
        <w:spacing w:after="120"/>
        <w:jc w:val="both"/>
        <w:rPr>
          <w:sz w:val="25"/>
          <w:szCs w:val="25"/>
        </w:rPr>
      </w:pPr>
      <w:r w:rsidRPr="00915718">
        <w:rPr>
          <w:sz w:val="25"/>
          <w:szCs w:val="25"/>
        </w:rPr>
        <w:t>ascoltata la relazione del D.S</w:t>
      </w:r>
      <w:r>
        <w:rPr>
          <w:sz w:val="25"/>
          <w:szCs w:val="25"/>
        </w:rPr>
        <w:t>. ;</w:t>
      </w:r>
    </w:p>
    <w:p w:rsidR="005E288D" w:rsidRPr="00915718" w:rsidRDefault="005E288D" w:rsidP="005E288D">
      <w:pPr>
        <w:pStyle w:val="Paragrafoelenco"/>
        <w:numPr>
          <w:ilvl w:val="0"/>
          <w:numId w:val="3"/>
        </w:numPr>
        <w:spacing w:after="120"/>
        <w:jc w:val="both"/>
        <w:rPr>
          <w:sz w:val="25"/>
          <w:szCs w:val="25"/>
        </w:rPr>
      </w:pPr>
      <w:r>
        <w:rPr>
          <w:sz w:val="25"/>
          <w:szCs w:val="25"/>
        </w:rPr>
        <w:t>tenuto conto della relazione illustrativa del D.S.G.A.;</w:t>
      </w:r>
    </w:p>
    <w:p w:rsidR="005E288D" w:rsidRPr="00915718" w:rsidRDefault="005E288D" w:rsidP="005E288D">
      <w:pPr>
        <w:pStyle w:val="Paragrafoelenco"/>
        <w:numPr>
          <w:ilvl w:val="0"/>
          <w:numId w:val="3"/>
        </w:numPr>
        <w:spacing w:after="120"/>
        <w:jc w:val="both"/>
        <w:rPr>
          <w:sz w:val="25"/>
          <w:szCs w:val="25"/>
        </w:rPr>
      </w:pPr>
      <w:r w:rsidRPr="00915718">
        <w:rPr>
          <w:sz w:val="25"/>
          <w:szCs w:val="25"/>
        </w:rPr>
        <w:t xml:space="preserve">vista la </w:t>
      </w:r>
      <w:r>
        <w:rPr>
          <w:sz w:val="25"/>
          <w:szCs w:val="25"/>
        </w:rPr>
        <w:t>Delibera n.</w:t>
      </w:r>
      <w:r w:rsidR="00510671">
        <w:rPr>
          <w:sz w:val="25"/>
          <w:szCs w:val="25"/>
        </w:rPr>
        <w:t>14</w:t>
      </w:r>
      <w:r>
        <w:rPr>
          <w:sz w:val="25"/>
          <w:szCs w:val="25"/>
        </w:rPr>
        <w:t xml:space="preserve"> del 1</w:t>
      </w:r>
      <w:r w:rsidR="00510671">
        <w:rPr>
          <w:sz w:val="25"/>
          <w:szCs w:val="25"/>
        </w:rPr>
        <w:t>3</w:t>
      </w:r>
      <w:r>
        <w:rPr>
          <w:sz w:val="25"/>
          <w:szCs w:val="25"/>
        </w:rPr>
        <w:t>/02/201</w:t>
      </w:r>
      <w:r w:rsidR="00510671">
        <w:rPr>
          <w:sz w:val="25"/>
          <w:szCs w:val="25"/>
        </w:rPr>
        <w:t>7</w:t>
      </w:r>
      <w:r>
        <w:rPr>
          <w:sz w:val="25"/>
          <w:szCs w:val="25"/>
        </w:rPr>
        <w:t xml:space="preserve"> con la quale è stato approvato il P.A. e.f.2017;</w:t>
      </w:r>
    </w:p>
    <w:p w:rsidR="005E288D" w:rsidRDefault="005E288D" w:rsidP="005E288D">
      <w:pPr>
        <w:pStyle w:val="Paragrafoelenco"/>
        <w:numPr>
          <w:ilvl w:val="0"/>
          <w:numId w:val="3"/>
        </w:numPr>
        <w:spacing w:after="120"/>
        <w:jc w:val="both"/>
        <w:rPr>
          <w:sz w:val="25"/>
          <w:szCs w:val="25"/>
        </w:rPr>
      </w:pPr>
      <w:r w:rsidRPr="00915718">
        <w:rPr>
          <w:sz w:val="25"/>
          <w:szCs w:val="25"/>
        </w:rPr>
        <w:t>visto</w:t>
      </w:r>
      <w:r>
        <w:rPr>
          <w:sz w:val="25"/>
          <w:szCs w:val="25"/>
        </w:rPr>
        <w:t>l’art.6 del D.I. n.44/2001</w:t>
      </w:r>
    </w:p>
    <w:p w:rsidR="005E288D" w:rsidRPr="00915718" w:rsidRDefault="005E288D" w:rsidP="005E288D">
      <w:pPr>
        <w:pStyle w:val="Paragrafoelenco"/>
        <w:numPr>
          <w:ilvl w:val="0"/>
          <w:numId w:val="3"/>
        </w:numPr>
        <w:spacing w:after="120"/>
        <w:jc w:val="both"/>
        <w:rPr>
          <w:sz w:val="25"/>
          <w:szCs w:val="25"/>
        </w:rPr>
      </w:pPr>
      <w:r>
        <w:rPr>
          <w:sz w:val="25"/>
          <w:szCs w:val="25"/>
        </w:rPr>
        <w:t>vista la Legge n.190/2014 o Legge di Stabilità 2015</w:t>
      </w:r>
      <w:r w:rsidRPr="00915718">
        <w:rPr>
          <w:sz w:val="25"/>
          <w:szCs w:val="25"/>
        </w:rPr>
        <w:t>;</w:t>
      </w:r>
    </w:p>
    <w:p w:rsidR="005E288D" w:rsidRPr="00915718" w:rsidRDefault="005E288D" w:rsidP="005E288D">
      <w:pPr>
        <w:pStyle w:val="Paragrafoelenco"/>
        <w:numPr>
          <w:ilvl w:val="0"/>
          <w:numId w:val="3"/>
        </w:numPr>
        <w:spacing w:after="120"/>
        <w:jc w:val="both"/>
        <w:rPr>
          <w:sz w:val="25"/>
          <w:szCs w:val="25"/>
        </w:rPr>
      </w:pPr>
      <w:r>
        <w:rPr>
          <w:sz w:val="25"/>
          <w:szCs w:val="25"/>
        </w:rPr>
        <w:t>verificato che lo stato di attuazione del P.A. 2017 richiede interventi modificativi rispetto alle previsioni,</w:t>
      </w:r>
    </w:p>
    <w:p w:rsidR="005E288D" w:rsidRDefault="005E288D" w:rsidP="005E288D">
      <w:pPr>
        <w:spacing w:after="120"/>
        <w:jc w:val="both"/>
        <w:rPr>
          <w:sz w:val="25"/>
          <w:szCs w:val="25"/>
        </w:rPr>
      </w:pPr>
      <w:r>
        <w:rPr>
          <w:sz w:val="25"/>
          <w:szCs w:val="25"/>
        </w:rPr>
        <w:t xml:space="preserve">all’unanimità dei presenti DELIBERA di modificare il </w:t>
      </w:r>
      <w:r w:rsidRPr="0020716C">
        <w:rPr>
          <w:b/>
          <w:sz w:val="25"/>
          <w:szCs w:val="25"/>
        </w:rPr>
        <w:t>P.A. e.f.2017</w:t>
      </w:r>
      <w:r>
        <w:rPr>
          <w:sz w:val="25"/>
          <w:szCs w:val="25"/>
        </w:rPr>
        <w:t>, come da tabelle proposte.</w:t>
      </w:r>
    </w:p>
    <w:p w:rsidR="005E288D" w:rsidRDefault="005E288D" w:rsidP="005E288D">
      <w:pPr>
        <w:spacing w:before="240" w:after="120"/>
        <w:jc w:val="center"/>
        <w:rPr>
          <w:b/>
          <w:bCs/>
          <w:sz w:val="25"/>
          <w:szCs w:val="25"/>
        </w:rPr>
      </w:pPr>
      <w:r>
        <w:rPr>
          <w:b/>
          <w:bCs/>
          <w:sz w:val="25"/>
          <w:szCs w:val="25"/>
        </w:rPr>
        <w:t>DELIBERA N. 21 Verifica al P.A. e.f.2017</w:t>
      </w:r>
    </w:p>
    <w:p w:rsidR="004F571E" w:rsidRDefault="004F571E" w:rsidP="001027CF">
      <w:pPr>
        <w:spacing w:before="240" w:after="120"/>
        <w:rPr>
          <w:bCs/>
          <w:sz w:val="25"/>
          <w:szCs w:val="25"/>
        </w:rPr>
      </w:pPr>
    </w:p>
    <w:p w:rsidR="00A64779" w:rsidRDefault="00A64779" w:rsidP="00A64779">
      <w:pPr>
        <w:spacing w:after="120"/>
        <w:jc w:val="both"/>
        <w:rPr>
          <w:b/>
          <w:bCs/>
          <w:sz w:val="25"/>
          <w:szCs w:val="25"/>
        </w:rPr>
      </w:pPr>
      <w:r>
        <w:rPr>
          <w:bCs/>
          <w:sz w:val="25"/>
          <w:szCs w:val="25"/>
        </w:rPr>
        <w:t xml:space="preserve">Si passa alla trattazione del </w:t>
      </w:r>
      <w:r>
        <w:rPr>
          <w:b/>
          <w:bCs/>
          <w:sz w:val="25"/>
          <w:szCs w:val="25"/>
        </w:rPr>
        <w:t>4° punto all’o.d.g.: Attività negoziale del D.S.</w:t>
      </w:r>
    </w:p>
    <w:p w:rsidR="00A64779" w:rsidRDefault="00BC5B52" w:rsidP="00A64779">
      <w:pPr>
        <w:spacing w:after="120"/>
        <w:jc w:val="both"/>
        <w:rPr>
          <w:bCs/>
          <w:sz w:val="25"/>
          <w:szCs w:val="25"/>
        </w:rPr>
      </w:pPr>
      <w:r>
        <w:rPr>
          <w:bCs/>
          <w:sz w:val="25"/>
          <w:szCs w:val="25"/>
        </w:rPr>
        <w:t xml:space="preserve">Il D.S., prof. Ragno </w:t>
      </w:r>
      <w:r w:rsidR="00A64779">
        <w:rPr>
          <w:bCs/>
          <w:sz w:val="25"/>
          <w:szCs w:val="25"/>
        </w:rPr>
        <w:t xml:space="preserve">informa i componenti del Consiglio riguardo le attività negoziali </w:t>
      </w:r>
      <w:r w:rsidR="00A64779" w:rsidRPr="00CA076F">
        <w:rPr>
          <w:bCs/>
          <w:sz w:val="25"/>
          <w:szCs w:val="25"/>
        </w:rPr>
        <w:t>(D.I.44/2001 pubblicità e trasparenza attività contrattuale)</w:t>
      </w:r>
      <w:r w:rsidR="00551344">
        <w:rPr>
          <w:bCs/>
          <w:sz w:val="25"/>
          <w:szCs w:val="25"/>
        </w:rPr>
        <w:t>,</w:t>
      </w:r>
      <w:r w:rsidR="00A64779" w:rsidRPr="00CA076F">
        <w:rPr>
          <w:bCs/>
          <w:sz w:val="25"/>
          <w:szCs w:val="25"/>
        </w:rPr>
        <w:t xml:space="preserve"> relative a contratti per forniture di beni</w:t>
      </w:r>
      <w:r w:rsidR="00A64779">
        <w:rPr>
          <w:bCs/>
          <w:sz w:val="25"/>
          <w:szCs w:val="25"/>
        </w:rPr>
        <w:t xml:space="preserve">e </w:t>
      </w:r>
      <w:r w:rsidR="00A64779" w:rsidRPr="00CA076F">
        <w:rPr>
          <w:bCs/>
          <w:sz w:val="25"/>
          <w:szCs w:val="25"/>
        </w:rPr>
        <w:t xml:space="preserve">servizi, </w:t>
      </w:r>
      <w:r w:rsidR="00510671">
        <w:rPr>
          <w:bCs/>
          <w:sz w:val="25"/>
          <w:szCs w:val="25"/>
        </w:rPr>
        <w:t>dall</w:t>
      </w:r>
      <w:r w:rsidR="005E13C1">
        <w:rPr>
          <w:bCs/>
          <w:sz w:val="25"/>
          <w:szCs w:val="25"/>
        </w:rPr>
        <w:t xml:space="preserve">’ultimo Consiglio (13/02/2017) </w:t>
      </w:r>
      <w:r w:rsidR="00510671">
        <w:rPr>
          <w:bCs/>
          <w:sz w:val="25"/>
          <w:szCs w:val="25"/>
        </w:rPr>
        <w:t>al1</w:t>
      </w:r>
      <w:r w:rsidR="00210AC0">
        <w:rPr>
          <w:bCs/>
          <w:sz w:val="25"/>
          <w:szCs w:val="25"/>
        </w:rPr>
        <w:t>4</w:t>
      </w:r>
      <w:r w:rsidR="00510671">
        <w:rPr>
          <w:bCs/>
          <w:sz w:val="25"/>
          <w:szCs w:val="25"/>
        </w:rPr>
        <w:t xml:space="preserve">/06/2017, </w:t>
      </w:r>
      <w:r w:rsidR="00A64779" w:rsidRPr="00CA076F">
        <w:rPr>
          <w:bCs/>
          <w:sz w:val="25"/>
          <w:szCs w:val="25"/>
        </w:rPr>
        <w:t>di seguito elencati:</w:t>
      </w:r>
    </w:p>
    <w:p w:rsidR="00EE2B46" w:rsidRPr="00D1236F" w:rsidRDefault="00D1236F" w:rsidP="001027CF">
      <w:pPr>
        <w:spacing w:before="240" w:after="120"/>
        <w:rPr>
          <w:b/>
          <w:bCs/>
          <w:sz w:val="25"/>
          <w:szCs w:val="25"/>
        </w:rPr>
      </w:pPr>
      <w:r w:rsidRPr="00D1236F">
        <w:rPr>
          <w:b/>
          <w:bCs/>
          <w:sz w:val="25"/>
          <w:szCs w:val="25"/>
        </w:rPr>
        <w:t>OMISSIS…………………………………………………</w:t>
      </w:r>
    </w:p>
    <w:p w:rsidR="00A64779" w:rsidRDefault="00A64779" w:rsidP="00A64779">
      <w:pPr>
        <w:spacing w:after="120"/>
        <w:jc w:val="both"/>
        <w:rPr>
          <w:sz w:val="25"/>
          <w:szCs w:val="25"/>
        </w:rPr>
      </w:pPr>
      <w:r>
        <w:rPr>
          <w:sz w:val="25"/>
          <w:szCs w:val="25"/>
        </w:rPr>
        <w:t>Il C.d.C.:</w:t>
      </w:r>
    </w:p>
    <w:p w:rsidR="00A64779" w:rsidRDefault="00A64779" w:rsidP="00A64779">
      <w:pPr>
        <w:numPr>
          <w:ilvl w:val="0"/>
          <w:numId w:val="2"/>
        </w:numPr>
        <w:spacing w:after="120"/>
        <w:jc w:val="both"/>
        <w:rPr>
          <w:sz w:val="25"/>
          <w:szCs w:val="25"/>
        </w:rPr>
      </w:pPr>
      <w:r>
        <w:rPr>
          <w:sz w:val="25"/>
          <w:szCs w:val="25"/>
        </w:rPr>
        <w:t>visto l’art.33 c.1 del D.I. n.44 del 1/02/2001 che regola l’attività amministrativa inerente lo svolgimento dell’attività negoziale con i soggetti terzi;</w:t>
      </w:r>
    </w:p>
    <w:p w:rsidR="00A64779" w:rsidRPr="00CA076F" w:rsidRDefault="00A64779" w:rsidP="00A64779">
      <w:pPr>
        <w:numPr>
          <w:ilvl w:val="0"/>
          <w:numId w:val="2"/>
        </w:numPr>
        <w:spacing w:after="120"/>
        <w:jc w:val="both"/>
        <w:rPr>
          <w:sz w:val="25"/>
          <w:szCs w:val="25"/>
        </w:rPr>
      </w:pPr>
      <w:r>
        <w:rPr>
          <w:sz w:val="25"/>
          <w:szCs w:val="25"/>
        </w:rPr>
        <w:t>v</w:t>
      </w:r>
      <w:r w:rsidRPr="00CA076F">
        <w:rPr>
          <w:sz w:val="25"/>
          <w:szCs w:val="25"/>
        </w:rPr>
        <w:t>isto l’art.33, 2°comma del D.I.n.44 del 01/02/2001</w:t>
      </w:r>
      <w:r>
        <w:rPr>
          <w:sz w:val="25"/>
          <w:szCs w:val="25"/>
        </w:rPr>
        <w:t>,</w:t>
      </w:r>
    </w:p>
    <w:p w:rsidR="00A64779" w:rsidRDefault="00A64779" w:rsidP="00A64779">
      <w:pPr>
        <w:spacing w:after="120"/>
        <w:jc w:val="both"/>
        <w:rPr>
          <w:sz w:val="25"/>
          <w:szCs w:val="25"/>
        </w:rPr>
      </w:pPr>
      <w:r>
        <w:rPr>
          <w:sz w:val="25"/>
          <w:szCs w:val="25"/>
        </w:rPr>
        <w:t xml:space="preserve">con voto unanime DELIBERA di approvare </w:t>
      </w:r>
      <w:r w:rsidRPr="008B1C1A">
        <w:rPr>
          <w:sz w:val="25"/>
          <w:szCs w:val="25"/>
        </w:rPr>
        <w:t>le</w:t>
      </w:r>
      <w:r w:rsidRPr="008B1C1A">
        <w:rPr>
          <w:b/>
          <w:sz w:val="25"/>
          <w:szCs w:val="25"/>
        </w:rPr>
        <w:t xml:space="preserve"> Attività negoziali del D.S..</w:t>
      </w:r>
    </w:p>
    <w:p w:rsidR="00A64779" w:rsidRPr="00A64779" w:rsidRDefault="00A64779" w:rsidP="00A64779">
      <w:pPr>
        <w:spacing w:after="240"/>
        <w:jc w:val="center"/>
        <w:rPr>
          <w:b/>
          <w:bCs/>
          <w:sz w:val="25"/>
          <w:szCs w:val="25"/>
        </w:rPr>
      </w:pPr>
      <w:r w:rsidRPr="0089350F">
        <w:rPr>
          <w:b/>
          <w:bCs/>
          <w:sz w:val="25"/>
          <w:szCs w:val="25"/>
        </w:rPr>
        <w:t xml:space="preserve">DELIBERA N. </w:t>
      </w:r>
      <w:r w:rsidR="00510671">
        <w:rPr>
          <w:b/>
          <w:bCs/>
          <w:sz w:val="25"/>
          <w:szCs w:val="25"/>
        </w:rPr>
        <w:t>22</w:t>
      </w:r>
      <w:r>
        <w:rPr>
          <w:b/>
          <w:bCs/>
          <w:sz w:val="25"/>
          <w:szCs w:val="25"/>
        </w:rPr>
        <w:t xml:space="preserve"> ATTIVITA’ NEGOZIALE DEL D.S.</w:t>
      </w:r>
    </w:p>
    <w:p w:rsidR="00A64779" w:rsidRDefault="00A64779" w:rsidP="00A64779">
      <w:pPr>
        <w:spacing w:after="120"/>
        <w:jc w:val="both"/>
        <w:rPr>
          <w:b/>
          <w:bCs/>
          <w:sz w:val="25"/>
          <w:szCs w:val="25"/>
        </w:rPr>
      </w:pPr>
      <w:r>
        <w:rPr>
          <w:bCs/>
          <w:sz w:val="25"/>
          <w:szCs w:val="25"/>
        </w:rPr>
        <w:t>Successivamente si p</w:t>
      </w:r>
      <w:r w:rsidR="002F5076">
        <w:rPr>
          <w:bCs/>
          <w:sz w:val="25"/>
          <w:szCs w:val="25"/>
        </w:rPr>
        <w:t>roseguecon i</w:t>
      </w:r>
      <w:r w:rsidRPr="00B94C90">
        <w:rPr>
          <w:bCs/>
          <w:sz w:val="25"/>
          <w:szCs w:val="25"/>
        </w:rPr>
        <w:t>l</w:t>
      </w:r>
      <w:r>
        <w:rPr>
          <w:b/>
          <w:bCs/>
          <w:sz w:val="25"/>
          <w:szCs w:val="25"/>
        </w:rPr>
        <w:t xml:space="preserve"> 5°punto all’o.d.g.: </w:t>
      </w:r>
      <w:r w:rsidR="00510671">
        <w:rPr>
          <w:b/>
          <w:bCs/>
          <w:sz w:val="25"/>
          <w:szCs w:val="25"/>
        </w:rPr>
        <w:t>Relazione del D.S. sulla realizzazione del POF 2016/17.</w:t>
      </w:r>
    </w:p>
    <w:p w:rsidR="00EE24E4" w:rsidRDefault="00EE24E4" w:rsidP="00EE24E4">
      <w:pPr>
        <w:spacing w:after="120"/>
        <w:jc w:val="both"/>
        <w:rPr>
          <w:sz w:val="25"/>
          <w:szCs w:val="25"/>
        </w:rPr>
      </w:pPr>
      <w:r w:rsidRPr="00EE24E4">
        <w:rPr>
          <w:bCs/>
          <w:sz w:val="25"/>
          <w:szCs w:val="25"/>
        </w:rPr>
        <w:t>Il prof. Ragno informa</w:t>
      </w:r>
      <w:r>
        <w:rPr>
          <w:bCs/>
          <w:sz w:val="25"/>
          <w:szCs w:val="25"/>
        </w:rPr>
        <w:t xml:space="preserve"> che la suddetta </w:t>
      </w:r>
      <w:r w:rsidRPr="00F2420D">
        <w:rPr>
          <w:sz w:val="25"/>
          <w:szCs w:val="25"/>
        </w:rPr>
        <w:t>relazione</w:t>
      </w:r>
      <w:r>
        <w:rPr>
          <w:sz w:val="25"/>
          <w:szCs w:val="25"/>
        </w:rPr>
        <w:t>, è</w:t>
      </w:r>
      <w:r w:rsidRPr="00F2420D">
        <w:rPr>
          <w:sz w:val="25"/>
          <w:szCs w:val="25"/>
        </w:rPr>
        <w:t xml:space="preserve"> elaborata</w:t>
      </w:r>
      <w:r>
        <w:rPr>
          <w:sz w:val="25"/>
          <w:szCs w:val="25"/>
        </w:rPr>
        <w:t xml:space="preserve"> dal D.S.</w:t>
      </w:r>
      <w:r w:rsidRPr="00F2420D">
        <w:rPr>
          <w:sz w:val="25"/>
          <w:szCs w:val="25"/>
        </w:rPr>
        <w:t xml:space="preserve"> ai sensi dell’art. 25 comma 6 del D.L.vo 165/2001, il quale prevede che “</w:t>
      </w:r>
      <w:r w:rsidRPr="00F2420D">
        <w:rPr>
          <w:i/>
          <w:iCs/>
          <w:sz w:val="25"/>
          <w:szCs w:val="25"/>
        </w:rPr>
        <w:t xml:space="preserve">il dirigente presenti periodicamente al consiglio di circolo o al consiglio di istituto motivata relazione sulla direzione e il coordinamento dell'attività </w:t>
      </w:r>
      <w:r w:rsidRPr="00F2420D">
        <w:rPr>
          <w:b/>
          <w:bCs/>
          <w:i/>
          <w:iCs/>
          <w:sz w:val="25"/>
          <w:szCs w:val="25"/>
        </w:rPr>
        <w:t>formativa</w:t>
      </w:r>
      <w:r w:rsidRPr="00F2420D">
        <w:rPr>
          <w:i/>
          <w:iCs/>
          <w:sz w:val="25"/>
          <w:szCs w:val="25"/>
        </w:rPr>
        <w:t xml:space="preserve">, </w:t>
      </w:r>
      <w:r w:rsidRPr="00F2420D">
        <w:rPr>
          <w:b/>
          <w:bCs/>
          <w:i/>
          <w:iCs/>
          <w:sz w:val="25"/>
          <w:szCs w:val="25"/>
        </w:rPr>
        <w:t xml:space="preserve">organizzativa </w:t>
      </w:r>
      <w:r w:rsidRPr="00F2420D">
        <w:rPr>
          <w:i/>
          <w:iCs/>
          <w:sz w:val="25"/>
          <w:szCs w:val="25"/>
        </w:rPr>
        <w:t xml:space="preserve">e </w:t>
      </w:r>
      <w:r w:rsidRPr="00F2420D">
        <w:rPr>
          <w:b/>
          <w:bCs/>
          <w:i/>
          <w:iCs/>
          <w:sz w:val="25"/>
          <w:szCs w:val="25"/>
        </w:rPr>
        <w:t xml:space="preserve">amministrativa </w:t>
      </w:r>
      <w:r w:rsidRPr="00F2420D">
        <w:rPr>
          <w:i/>
          <w:iCs/>
          <w:sz w:val="25"/>
          <w:szCs w:val="25"/>
        </w:rPr>
        <w:t xml:space="preserve">al fine di garantire la più ampia informazione e un efficace raccordo per l'esercizio delle competenze degli organi </w:t>
      </w:r>
      <w:r w:rsidRPr="00F2420D">
        <w:rPr>
          <w:i/>
          <w:iCs/>
          <w:sz w:val="25"/>
          <w:szCs w:val="25"/>
        </w:rPr>
        <w:lastRenderedPageBreak/>
        <w:t>della istituzione scolastica”</w:t>
      </w:r>
      <w:r w:rsidRPr="00F2420D">
        <w:rPr>
          <w:sz w:val="25"/>
          <w:szCs w:val="25"/>
        </w:rPr>
        <w:t xml:space="preserve">, e dell’art. 6 del D.I. 44/2001 e del D.A. 895/2001 che assegnano al Consiglio di Istituto/Circolo il compito di verificare, </w:t>
      </w:r>
      <w:r w:rsidRPr="00F2420D">
        <w:rPr>
          <w:b/>
          <w:bCs/>
          <w:sz w:val="25"/>
          <w:szCs w:val="25"/>
        </w:rPr>
        <w:t>entro il 30 giugno</w:t>
      </w:r>
      <w:r w:rsidRPr="00F2420D">
        <w:rPr>
          <w:sz w:val="25"/>
          <w:szCs w:val="25"/>
        </w:rPr>
        <w:t xml:space="preserve">, lo stato di attuazione del Programma Annuale, al fine delle modifiche che si rendano necessarie, sulla base di apposito documento predisposto dal dirigente. </w:t>
      </w:r>
    </w:p>
    <w:p w:rsidR="00D1236F" w:rsidRDefault="00E12E27" w:rsidP="00E12E27">
      <w:pPr>
        <w:autoSpaceDE w:val="0"/>
        <w:autoSpaceDN w:val="0"/>
        <w:adjustRightInd w:val="0"/>
        <w:jc w:val="both"/>
        <w:rPr>
          <w:sz w:val="25"/>
          <w:szCs w:val="25"/>
        </w:rPr>
      </w:pPr>
      <w:r w:rsidRPr="00E12E27">
        <w:rPr>
          <w:sz w:val="25"/>
          <w:szCs w:val="25"/>
        </w:rPr>
        <w:t xml:space="preserve">Ad integrazione della relazione al conto consuntivo per l’anno finanziario 2016, al fine di illustrare agli Organi di controllo (Collegio dei Revisori dei Conti) e agli Organi collegiali della scuola (Giunta esecutiva e Consiglio di Circolo) le linee generali seguite nella tenuta della contabilità scolastica, le azioni messe in campo per il perseguimento delle finalità educative e i risultati conseguiti in relazione agli obiettivi programmati delineati nel Piano dell’Offerta Formativa e nel Programma Annuale della scuola relativi al suddetto anno, si ritiene utile fornire al Consiglio di Circolo gli elementi di valutazione sull’andamento del trascorso anno scolastico 2016/17, ai fini della verifica del P.A. </w:t>
      </w:r>
    </w:p>
    <w:p w:rsidR="00D1236F" w:rsidRDefault="00D1236F" w:rsidP="00E12E27">
      <w:pPr>
        <w:autoSpaceDE w:val="0"/>
        <w:autoSpaceDN w:val="0"/>
        <w:adjustRightInd w:val="0"/>
        <w:jc w:val="both"/>
        <w:rPr>
          <w:sz w:val="25"/>
          <w:szCs w:val="25"/>
        </w:rPr>
      </w:pPr>
    </w:p>
    <w:p w:rsidR="00D1236F" w:rsidRPr="00D1236F" w:rsidRDefault="00D1236F" w:rsidP="00E12E27">
      <w:pPr>
        <w:autoSpaceDE w:val="0"/>
        <w:autoSpaceDN w:val="0"/>
        <w:adjustRightInd w:val="0"/>
        <w:jc w:val="both"/>
        <w:rPr>
          <w:b/>
          <w:sz w:val="25"/>
          <w:szCs w:val="25"/>
        </w:rPr>
      </w:pPr>
      <w:r w:rsidRPr="00D1236F">
        <w:rPr>
          <w:b/>
          <w:sz w:val="25"/>
          <w:szCs w:val="25"/>
        </w:rPr>
        <w:t>OMISSIS……………………………………….</w:t>
      </w:r>
    </w:p>
    <w:p w:rsidR="00D1236F" w:rsidRDefault="00D1236F" w:rsidP="00E12E27">
      <w:pPr>
        <w:autoSpaceDE w:val="0"/>
        <w:autoSpaceDN w:val="0"/>
        <w:adjustRightInd w:val="0"/>
        <w:jc w:val="both"/>
        <w:rPr>
          <w:sz w:val="25"/>
          <w:szCs w:val="25"/>
        </w:rPr>
      </w:pPr>
    </w:p>
    <w:p w:rsidR="00E12E27" w:rsidRPr="00D84B8B" w:rsidRDefault="006178C5" w:rsidP="00EE24E4">
      <w:pPr>
        <w:spacing w:after="120"/>
        <w:jc w:val="both"/>
        <w:rPr>
          <w:b/>
          <w:sz w:val="25"/>
          <w:szCs w:val="25"/>
        </w:rPr>
      </w:pPr>
      <w:r>
        <w:rPr>
          <w:sz w:val="25"/>
          <w:szCs w:val="25"/>
        </w:rPr>
        <w:t xml:space="preserve">Il Consiglio </w:t>
      </w:r>
      <w:r w:rsidR="00D84B8B" w:rsidRPr="00D84B8B">
        <w:rPr>
          <w:b/>
          <w:sz w:val="25"/>
          <w:szCs w:val="25"/>
        </w:rPr>
        <w:t>ne prende atto</w:t>
      </w:r>
      <w:r w:rsidR="00EA446C">
        <w:rPr>
          <w:b/>
          <w:sz w:val="25"/>
          <w:szCs w:val="25"/>
        </w:rPr>
        <w:t xml:space="preserve"> e </w:t>
      </w:r>
      <w:r w:rsidR="005E13C1">
        <w:rPr>
          <w:sz w:val="25"/>
          <w:szCs w:val="25"/>
        </w:rPr>
        <w:t>approva la relazione de</w:t>
      </w:r>
      <w:r w:rsidR="00EA446C">
        <w:rPr>
          <w:sz w:val="25"/>
          <w:szCs w:val="25"/>
        </w:rPr>
        <w:t>l D.S.</w:t>
      </w:r>
    </w:p>
    <w:p w:rsidR="00E12E27" w:rsidRDefault="00E12E27" w:rsidP="00EE24E4">
      <w:pPr>
        <w:spacing w:after="120"/>
        <w:jc w:val="both"/>
        <w:rPr>
          <w:sz w:val="25"/>
          <w:szCs w:val="25"/>
        </w:rPr>
      </w:pPr>
    </w:p>
    <w:p w:rsidR="00D84B8B" w:rsidRPr="00060EC1" w:rsidRDefault="00D84B8B" w:rsidP="00D84B8B">
      <w:pPr>
        <w:spacing w:after="120"/>
        <w:jc w:val="both"/>
        <w:rPr>
          <w:b/>
          <w:bCs/>
          <w:sz w:val="25"/>
          <w:szCs w:val="25"/>
        </w:rPr>
      </w:pPr>
      <w:r>
        <w:rPr>
          <w:bCs/>
          <w:sz w:val="25"/>
          <w:szCs w:val="25"/>
        </w:rPr>
        <w:t xml:space="preserve">La riunione prosegue con la trattazione del </w:t>
      </w:r>
      <w:r w:rsidR="00EA446C">
        <w:rPr>
          <w:b/>
          <w:bCs/>
          <w:sz w:val="25"/>
          <w:szCs w:val="25"/>
        </w:rPr>
        <w:t>6</w:t>
      </w:r>
      <w:r>
        <w:rPr>
          <w:b/>
          <w:bCs/>
          <w:sz w:val="25"/>
          <w:szCs w:val="25"/>
        </w:rPr>
        <w:t>° punto all’o.d.g.: Calendario scolastico a.s.</w:t>
      </w:r>
      <w:r w:rsidRPr="00060EC1">
        <w:rPr>
          <w:b/>
          <w:bCs/>
          <w:sz w:val="25"/>
          <w:szCs w:val="25"/>
        </w:rPr>
        <w:t>201</w:t>
      </w:r>
      <w:r w:rsidR="00EA446C">
        <w:rPr>
          <w:b/>
          <w:bCs/>
          <w:sz w:val="25"/>
          <w:szCs w:val="25"/>
        </w:rPr>
        <w:t>7</w:t>
      </w:r>
      <w:r w:rsidRPr="00060EC1">
        <w:rPr>
          <w:b/>
          <w:bCs/>
          <w:sz w:val="25"/>
          <w:szCs w:val="25"/>
        </w:rPr>
        <w:t>/1</w:t>
      </w:r>
      <w:r w:rsidR="00EA446C">
        <w:rPr>
          <w:b/>
          <w:bCs/>
          <w:sz w:val="25"/>
          <w:szCs w:val="25"/>
        </w:rPr>
        <w:t>8</w:t>
      </w:r>
      <w:r w:rsidRPr="00060EC1">
        <w:rPr>
          <w:b/>
          <w:bCs/>
          <w:sz w:val="25"/>
          <w:szCs w:val="25"/>
        </w:rPr>
        <w:t>.</w:t>
      </w:r>
    </w:p>
    <w:p w:rsidR="00D84B8B" w:rsidRPr="00D43EC4" w:rsidRDefault="00D84B8B" w:rsidP="00D84B8B">
      <w:pPr>
        <w:spacing w:after="120"/>
        <w:jc w:val="both"/>
        <w:rPr>
          <w:sz w:val="25"/>
          <w:szCs w:val="25"/>
          <w:shd w:val="clear" w:color="auto" w:fill="FFFFFF"/>
        </w:rPr>
      </w:pPr>
      <w:r w:rsidRPr="00D43EC4">
        <w:rPr>
          <w:bCs/>
          <w:sz w:val="25"/>
          <w:szCs w:val="25"/>
        </w:rPr>
        <w:t>Il D.S.</w:t>
      </w:r>
      <w:r w:rsidRPr="00D43EC4">
        <w:rPr>
          <w:b/>
          <w:i/>
          <w:sz w:val="25"/>
          <w:szCs w:val="25"/>
        </w:rPr>
        <w:t xml:space="preserve"> comunica il</w:t>
      </w:r>
      <w:r w:rsidRPr="00D43EC4">
        <w:rPr>
          <w:sz w:val="25"/>
          <w:szCs w:val="25"/>
        </w:rPr>
        <w:t xml:space="preserve"> Calendario scolastico regionale</w:t>
      </w:r>
      <w:r w:rsidRPr="00D43EC4">
        <w:rPr>
          <w:color w:val="545454"/>
          <w:sz w:val="25"/>
          <w:szCs w:val="25"/>
          <w:shd w:val="clear" w:color="auto" w:fill="FFFFFF"/>
        </w:rPr>
        <w:t xml:space="preserve">, </w:t>
      </w:r>
      <w:r w:rsidRPr="00D43EC4">
        <w:rPr>
          <w:sz w:val="25"/>
          <w:szCs w:val="25"/>
          <w:shd w:val="clear" w:color="auto" w:fill="FFFFFF"/>
        </w:rPr>
        <w:t xml:space="preserve">pubblicato nel Bollettino Ufficiale della </w:t>
      </w:r>
      <w:r w:rsidRPr="00D43EC4">
        <w:rPr>
          <w:rStyle w:val="Enfasicorsivo"/>
          <w:b/>
          <w:bCs/>
          <w:sz w:val="25"/>
          <w:szCs w:val="25"/>
          <w:shd w:val="clear" w:color="auto" w:fill="FFFFFF"/>
        </w:rPr>
        <w:t>Regione Puglia</w:t>
      </w:r>
      <w:r w:rsidRPr="00D43EC4">
        <w:rPr>
          <w:rStyle w:val="apple-converted-space"/>
          <w:sz w:val="25"/>
          <w:szCs w:val="25"/>
          <w:shd w:val="clear" w:color="auto" w:fill="FFFFFF"/>
        </w:rPr>
        <w:t> </w:t>
      </w:r>
      <w:r w:rsidRPr="00D43EC4">
        <w:rPr>
          <w:sz w:val="25"/>
          <w:szCs w:val="25"/>
          <w:shd w:val="clear" w:color="auto" w:fill="FFFFFF"/>
        </w:rPr>
        <w:t>n</w:t>
      </w:r>
      <w:r w:rsidR="00D43EC4" w:rsidRPr="00D43EC4">
        <w:rPr>
          <w:rFonts w:eastAsia="Calibri"/>
          <w:sz w:val="25"/>
          <w:szCs w:val="25"/>
        </w:rPr>
        <w:t>. 59 del 23-5-2017</w:t>
      </w:r>
      <w:r w:rsidRPr="00D43EC4">
        <w:rPr>
          <w:sz w:val="25"/>
          <w:szCs w:val="25"/>
          <w:shd w:val="clear" w:color="auto" w:fill="FFFFFF"/>
        </w:rPr>
        <w:t>che risulta così articolato:</w:t>
      </w:r>
    </w:p>
    <w:p w:rsidR="00D84B8B" w:rsidRPr="00D43EC4" w:rsidRDefault="00D84B8B" w:rsidP="00D84B8B">
      <w:pPr>
        <w:spacing w:after="120"/>
        <w:jc w:val="both"/>
        <w:rPr>
          <w:sz w:val="25"/>
          <w:szCs w:val="25"/>
          <w:shd w:val="clear" w:color="auto" w:fill="FFFFFF"/>
        </w:rPr>
      </w:pPr>
    </w:p>
    <w:p w:rsidR="00D84B8B" w:rsidRPr="002825A3" w:rsidRDefault="00D84B8B" w:rsidP="00D84B8B">
      <w:pPr>
        <w:pStyle w:val="Paragrafoelenco"/>
        <w:numPr>
          <w:ilvl w:val="0"/>
          <w:numId w:val="24"/>
        </w:numPr>
        <w:spacing w:after="120"/>
        <w:contextualSpacing/>
        <w:jc w:val="both"/>
        <w:rPr>
          <w:sz w:val="25"/>
          <w:szCs w:val="25"/>
        </w:rPr>
      </w:pPr>
      <w:r w:rsidRPr="002825A3">
        <w:rPr>
          <w:sz w:val="25"/>
          <w:szCs w:val="25"/>
        </w:rPr>
        <w:t xml:space="preserve">Inizio lezioni </w:t>
      </w:r>
      <w:r w:rsidRPr="00CA5B71">
        <w:rPr>
          <w:b/>
          <w:sz w:val="25"/>
          <w:szCs w:val="25"/>
        </w:rPr>
        <w:t>15 settembre</w:t>
      </w:r>
      <w:r w:rsidRPr="002825A3">
        <w:rPr>
          <w:sz w:val="25"/>
          <w:szCs w:val="25"/>
        </w:rPr>
        <w:t xml:space="preserve"> p.v., </w:t>
      </w:r>
    </w:p>
    <w:p w:rsidR="00D84B8B" w:rsidRPr="002825A3" w:rsidRDefault="00D84B8B" w:rsidP="00D84B8B">
      <w:pPr>
        <w:pStyle w:val="Paragrafoelenco"/>
        <w:numPr>
          <w:ilvl w:val="0"/>
          <w:numId w:val="24"/>
        </w:numPr>
        <w:spacing w:after="120"/>
        <w:contextualSpacing/>
        <w:jc w:val="both"/>
        <w:rPr>
          <w:sz w:val="25"/>
          <w:szCs w:val="25"/>
        </w:rPr>
      </w:pPr>
      <w:r w:rsidRPr="002825A3">
        <w:rPr>
          <w:sz w:val="25"/>
          <w:szCs w:val="25"/>
        </w:rPr>
        <w:t xml:space="preserve">conclusione lezioni </w:t>
      </w:r>
      <w:r w:rsidRPr="00CA5B71">
        <w:rPr>
          <w:b/>
          <w:sz w:val="25"/>
          <w:szCs w:val="25"/>
        </w:rPr>
        <w:t>1</w:t>
      </w:r>
      <w:r w:rsidR="00D43EC4" w:rsidRPr="00CA5B71">
        <w:rPr>
          <w:b/>
          <w:sz w:val="25"/>
          <w:szCs w:val="25"/>
        </w:rPr>
        <w:t>2</w:t>
      </w:r>
      <w:r w:rsidRPr="00CA5B71">
        <w:rPr>
          <w:b/>
          <w:sz w:val="25"/>
          <w:szCs w:val="25"/>
        </w:rPr>
        <w:t xml:space="preserve"> giugno</w:t>
      </w:r>
      <w:r w:rsidR="00CA5B71">
        <w:rPr>
          <w:sz w:val="25"/>
          <w:szCs w:val="25"/>
        </w:rPr>
        <w:t xml:space="preserve"> 2018</w:t>
      </w:r>
      <w:r w:rsidRPr="002825A3">
        <w:rPr>
          <w:sz w:val="25"/>
          <w:szCs w:val="25"/>
        </w:rPr>
        <w:t>, ad eccezione della scuola dell'infanzia ove le attività educative si protrarranno al 30 giugno;</w:t>
      </w:r>
    </w:p>
    <w:p w:rsidR="002825A3" w:rsidRPr="002825A3" w:rsidRDefault="002825A3" w:rsidP="002825A3">
      <w:pPr>
        <w:autoSpaceDE w:val="0"/>
        <w:autoSpaceDN w:val="0"/>
        <w:adjustRightInd w:val="0"/>
        <w:rPr>
          <w:rFonts w:eastAsia="Calibri"/>
          <w:sz w:val="25"/>
          <w:szCs w:val="25"/>
        </w:rPr>
      </w:pPr>
      <w:r w:rsidRPr="002825A3">
        <w:rPr>
          <w:rFonts w:eastAsia="Calibri"/>
          <w:sz w:val="25"/>
          <w:szCs w:val="25"/>
        </w:rPr>
        <w:t>In tutte le scuole le lezioni saranno sospese, oltre che per le Festività Nazionali citate in premessa, anche per:</w:t>
      </w:r>
    </w:p>
    <w:p w:rsidR="00D84B8B" w:rsidRDefault="00D84B8B" w:rsidP="00D84B8B">
      <w:pPr>
        <w:pStyle w:val="Paragrafoelenco"/>
        <w:numPr>
          <w:ilvl w:val="0"/>
          <w:numId w:val="24"/>
        </w:numPr>
        <w:shd w:val="clear" w:color="auto" w:fill="FFFFFF"/>
        <w:spacing w:after="120"/>
        <w:contextualSpacing/>
        <w:jc w:val="both"/>
        <w:textAlignment w:val="baseline"/>
        <w:rPr>
          <w:sz w:val="25"/>
          <w:szCs w:val="25"/>
        </w:rPr>
      </w:pPr>
      <w:r w:rsidRPr="00D35FDF">
        <w:rPr>
          <w:sz w:val="25"/>
          <w:szCs w:val="25"/>
        </w:rPr>
        <w:t>sospensione</w:t>
      </w:r>
      <w:r w:rsidR="00D43EC4">
        <w:rPr>
          <w:sz w:val="25"/>
          <w:szCs w:val="25"/>
        </w:rPr>
        <w:t xml:space="preserve"> 30 e</w:t>
      </w:r>
      <w:r w:rsidRPr="00D35FDF">
        <w:rPr>
          <w:sz w:val="25"/>
          <w:szCs w:val="25"/>
        </w:rPr>
        <w:t xml:space="preserve"> 31 ottobre come ponte del 1° novembre;</w:t>
      </w:r>
    </w:p>
    <w:p w:rsidR="00D43EC4" w:rsidRPr="00D35FDF" w:rsidRDefault="00D43EC4" w:rsidP="00D84B8B">
      <w:pPr>
        <w:pStyle w:val="Paragrafoelenco"/>
        <w:numPr>
          <w:ilvl w:val="0"/>
          <w:numId w:val="24"/>
        </w:numPr>
        <w:shd w:val="clear" w:color="auto" w:fill="FFFFFF"/>
        <w:spacing w:after="120"/>
        <w:contextualSpacing/>
        <w:jc w:val="both"/>
        <w:textAlignment w:val="baseline"/>
        <w:rPr>
          <w:sz w:val="25"/>
          <w:szCs w:val="25"/>
        </w:rPr>
      </w:pPr>
      <w:r>
        <w:rPr>
          <w:sz w:val="25"/>
          <w:szCs w:val="25"/>
        </w:rPr>
        <w:t>sospensione 9 dicembre (ponte);</w:t>
      </w:r>
    </w:p>
    <w:p w:rsidR="00D84B8B" w:rsidRPr="00D35FDF" w:rsidRDefault="00D84B8B" w:rsidP="00D84B8B">
      <w:pPr>
        <w:pStyle w:val="Paragrafoelenco"/>
        <w:numPr>
          <w:ilvl w:val="0"/>
          <w:numId w:val="24"/>
        </w:numPr>
        <w:shd w:val="clear" w:color="auto" w:fill="FFFFFF"/>
        <w:spacing w:after="120"/>
        <w:contextualSpacing/>
        <w:jc w:val="both"/>
        <w:textAlignment w:val="baseline"/>
        <w:rPr>
          <w:sz w:val="25"/>
          <w:szCs w:val="25"/>
        </w:rPr>
      </w:pPr>
      <w:r w:rsidRPr="00D35FDF">
        <w:rPr>
          <w:sz w:val="25"/>
          <w:szCs w:val="25"/>
        </w:rPr>
        <w:t xml:space="preserve">festività natalizie dal 23 dicembre al 7 gennaio; </w:t>
      </w:r>
    </w:p>
    <w:p w:rsidR="00D84B8B" w:rsidRPr="00D35FDF" w:rsidRDefault="00D84B8B" w:rsidP="00D84B8B">
      <w:pPr>
        <w:pStyle w:val="Paragrafoelenco"/>
        <w:numPr>
          <w:ilvl w:val="0"/>
          <w:numId w:val="24"/>
        </w:numPr>
        <w:shd w:val="clear" w:color="auto" w:fill="FFFFFF"/>
        <w:spacing w:after="120"/>
        <w:contextualSpacing/>
        <w:jc w:val="both"/>
        <w:textAlignment w:val="baseline"/>
        <w:rPr>
          <w:sz w:val="25"/>
          <w:szCs w:val="25"/>
        </w:rPr>
      </w:pPr>
      <w:r w:rsidRPr="00D35FDF">
        <w:rPr>
          <w:sz w:val="25"/>
          <w:szCs w:val="25"/>
        </w:rPr>
        <w:t xml:space="preserve">festività pasquali dal </w:t>
      </w:r>
      <w:r w:rsidR="002825A3">
        <w:rPr>
          <w:sz w:val="25"/>
          <w:szCs w:val="25"/>
        </w:rPr>
        <w:t>29 marzo al 3 aprile</w:t>
      </w:r>
      <w:r w:rsidRPr="00D35FDF">
        <w:rPr>
          <w:sz w:val="25"/>
          <w:szCs w:val="25"/>
        </w:rPr>
        <w:t xml:space="preserve">; </w:t>
      </w:r>
    </w:p>
    <w:p w:rsidR="00D84B8B" w:rsidRPr="002825A3" w:rsidRDefault="00D84B8B" w:rsidP="002825A3">
      <w:pPr>
        <w:pStyle w:val="Paragrafoelenco"/>
        <w:numPr>
          <w:ilvl w:val="0"/>
          <w:numId w:val="24"/>
        </w:numPr>
        <w:shd w:val="clear" w:color="auto" w:fill="FFFFFF"/>
        <w:spacing w:after="120"/>
        <w:contextualSpacing/>
        <w:jc w:val="both"/>
        <w:textAlignment w:val="baseline"/>
        <w:rPr>
          <w:sz w:val="25"/>
          <w:szCs w:val="25"/>
        </w:rPr>
      </w:pPr>
      <w:r w:rsidRPr="00D35FDF">
        <w:rPr>
          <w:sz w:val="25"/>
          <w:szCs w:val="25"/>
        </w:rPr>
        <w:t xml:space="preserve">sospensione del </w:t>
      </w:r>
      <w:r w:rsidR="002825A3">
        <w:rPr>
          <w:sz w:val="25"/>
          <w:szCs w:val="25"/>
        </w:rPr>
        <w:t>30</w:t>
      </w:r>
      <w:r w:rsidRPr="00D35FDF">
        <w:rPr>
          <w:sz w:val="25"/>
          <w:szCs w:val="25"/>
        </w:rPr>
        <w:t xml:space="preserve"> aprile </w:t>
      </w:r>
      <w:r w:rsidR="002825A3">
        <w:rPr>
          <w:sz w:val="25"/>
          <w:szCs w:val="25"/>
        </w:rPr>
        <w:t>( ponte);</w:t>
      </w:r>
    </w:p>
    <w:p w:rsidR="00D84B8B" w:rsidRPr="00AA0E5F" w:rsidRDefault="00D84B8B" w:rsidP="00D84B8B">
      <w:pPr>
        <w:pStyle w:val="Paragrafoelenco"/>
        <w:numPr>
          <w:ilvl w:val="0"/>
          <w:numId w:val="24"/>
        </w:numPr>
        <w:spacing w:after="120"/>
        <w:jc w:val="both"/>
        <w:rPr>
          <w:sz w:val="25"/>
          <w:szCs w:val="25"/>
          <w:shd w:val="clear" w:color="auto" w:fill="FFFFFF"/>
        </w:rPr>
      </w:pPr>
      <w:r w:rsidRPr="00D35FDF">
        <w:rPr>
          <w:sz w:val="25"/>
          <w:szCs w:val="25"/>
        </w:rPr>
        <w:t>festività del Santo Patrono qualora non coincida con un giorno già senza attività lavorative</w:t>
      </w:r>
      <w:r>
        <w:rPr>
          <w:sz w:val="25"/>
          <w:szCs w:val="25"/>
        </w:rPr>
        <w:t>.</w:t>
      </w:r>
    </w:p>
    <w:p w:rsidR="00D84B8B" w:rsidRDefault="00D84B8B" w:rsidP="00D84B8B">
      <w:pPr>
        <w:spacing w:after="120"/>
        <w:jc w:val="both"/>
        <w:rPr>
          <w:bCs/>
          <w:sz w:val="25"/>
          <w:szCs w:val="25"/>
        </w:rPr>
      </w:pPr>
      <w:r>
        <w:rPr>
          <w:bCs/>
          <w:sz w:val="25"/>
          <w:szCs w:val="25"/>
        </w:rPr>
        <w:t>Il Calendario prevede 205 gg. di lezione per la S.P.( 204 se la Festa del Santo Patrono coincide con un giorno di lezione); e 22</w:t>
      </w:r>
      <w:r w:rsidR="002825A3">
        <w:rPr>
          <w:bCs/>
          <w:sz w:val="25"/>
          <w:szCs w:val="25"/>
        </w:rPr>
        <w:t>1</w:t>
      </w:r>
      <w:r>
        <w:rPr>
          <w:bCs/>
          <w:sz w:val="25"/>
          <w:szCs w:val="25"/>
        </w:rPr>
        <w:t xml:space="preserve"> giorni di attività educative per la S.I.</w:t>
      </w:r>
    </w:p>
    <w:p w:rsidR="008A6AD3" w:rsidRPr="002F2191" w:rsidRDefault="00D84B8B" w:rsidP="002F2191">
      <w:pPr>
        <w:spacing w:after="120"/>
        <w:jc w:val="both"/>
        <w:rPr>
          <w:b/>
          <w:bCs/>
          <w:sz w:val="25"/>
          <w:szCs w:val="25"/>
        </w:rPr>
      </w:pPr>
      <w:r>
        <w:rPr>
          <w:bCs/>
          <w:sz w:val="25"/>
          <w:szCs w:val="25"/>
        </w:rPr>
        <w:t xml:space="preserve">Poiché le Istituzioni scolastiche nell’ambito della loro autonomia organizzativa (art.5 del DPR n°275/99) possono disporre adattamenti al calendario scolastico stabilito dalla Regione, in relazione alle esigenze derivanti dall’attuazione del proprio piano dell’Offerta formativa, adattamenti stabiliti nel rispetto dell’art.74, 3°comma, del D.Lgs.n.297/1994 </w:t>
      </w:r>
      <w:r w:rsidR="002F2191" w:rsidRPr="002F2191">
        <w:rPr>
          <w:b/>
          <w:bCs/>
          <w:sz w:val="25"/>
          <w:szCs w:val="25"/>
        </w:rPr>
        <w:t>OMISSIS………..</w:t>
      </w:r>
    </w:p>
    <w:p w:rsidR="002F2191" w:rsidRPr="002F2191" w:rsidRDefault="002F2191" w:rsidP="002F2191">
      <w:pPr>
        <w:spacing w:after="120"/>
        <w:jc w:val="both"/>
        <w:rPr>
          <w:b/>
          <w:bCs/>
          <w:sz w:val="25"/>
          <w:szCs w:val="25"/>
        </w:rPr>
      </w:pPr>
      <w:r w:rsidRPr="002F2191">
        <w:rPr>
          <w:b/>
          <w:bCs/>
          <w:sz w:val="25"/>
          <w:szCs w:val="25"/>
        </w:rPr>
        <w:t>OMISSIS………………………………….</w:t>
      </w:r>
    </w:p>
    <w:p w:rsidR="009E1F10" w:rsidRDefault="00CA5B71" w:rsidP="00D84B8B">
      <w:pPr>
        <w:spacing w:after="120"/>
        <w:jc w:val="both"/>
        <w:rPr>
          <w:sz w:val="25"/>
          <w:szCs w:val="25"/>
        </w:rPr>
      </w:pPr>
      <w:r w:rsidRPr="00CA5B71">
        <w:rPr>
          <w:sz w:val="25"/>
          <w:szCs w:val="25"/>
        </w:rPr>
        <w:t xml:space="preserve">Dopo ampia ed articolata discussione, nella quale emergono le esigenze dell’utenza e del territorio e le difficoltà gestionali, </w:t>
      </w:r>
      <w:r>
        <w:rPr>
          <w:sz w:val="25"/>
          <w:szCs w:val="25"/>
        </w:rPr>
        <w:t xml:space="preserve">si delineano due proposte, e si procede a votazione: </w:t>
      </w:r>
    </w:p>
    <w:p w:rsidR="00CA5B71" w:rsidRPr="00CA5B71" w:rsidRDefault="00CA5B71" w:rsidP="00CA5B71">
      <w:pPr>
        <w:pStyle w:val="Paragrafoelenco"/>
        <w:numPr>
          <w:ilvl w:val="0"/>
          <w:numId w:val="35"/>
        </w:numPr>
        <w:spacing w:after="120"/>
        <w:jc w:val="both"/>
        <w:rPr>
          <w:sz w:val="25"/>
          <w:szCs w:val="25"/>
        </w:rPr>
      </w:pPr>
      <w:r w:rsidRPr="00CA5B71">
        <w:rPr>
          <w:sz w:val="25"/>
          <w:szCs w:val="25"/>
        </w:rPr>
        <w:t>inizio attività 15 Settembre: 3voti</w:t>
      </w:r>
      <w:r>
        <w:rPr>
          <w:sz w:val="25"/>
          <w:szCs w:val="25"/>
        </w:rPr>
        <w:t xml:space="preserve"> favorevoli; 12 contrari;</w:t>
      </w:r>
    </w:p>
    <w:p w:rsidR="00CA5B71" w:rsidRPr="000934A0" w:rsidRDefault="00CA5B71" w:rsidP="00CA5B71">
      <w:pPr>
        <w:pStyle w:val="Paragrafoelenco"/>
        <w:numPr>
          <w:ilvl w:val="0"/>
          <w:numId w:val="35"/>
        </w:numPr>
        <w:spacing w:after="120"/>
        <w:jc w:val="both"/>
        <w:rPr>
          <w:bCs/>
          <w:sz w:val="25"/>
          <w:szCs w:val="25"/>
        </w:rPr>
      </w:pPr>
      <w:r w:rsidRPr="000934A0">
        <w:rPr>
          <w:b/>
          <w:sz w:val="25"/>
          <w:szCs w:val="25"/>
        </w:rPr>
        <w:lastRenderedPageBreak/>
        <w:t>inizio attività</w:t>
      </w:r>
      <w:r w:rsidRPr="00CA5B71">
        <w:rPr>
          <w:sz w:val="25"/>
          <w:szCs w:val="25"/>
        </w:rPr>
        <w:t xml:space="preserve">il </w:t>
      </w:r>
      <w:r w:rsidRPr="000934A0">
        <w:rPr>
          <w:b/>
          <w:sz w:val="25"/>
          <w:szCs w:val="25"/>
        </w:rPr>
        <w:t>13 Settembre</w:t>
      </w:r>
      <w:r w:rsidRPr="00CA5B71">
        <w:rPr>
          <w:sz w:val="25"/>
          <w:szCs w:val="25"/>
        </w:rPr>
        <w:t xml:space="preserve">: </w:t>
      </w:r>
      <w:r w:rsidRPr="000934A0">
        <w:rPr>
          <w:b/>
          <w:sz w:val="25"/>
          <w:szCs w:val="25"/>
        </w:rPr>
        <w:t>9 voti favorevoli</w:t>
      </w:r>
      <w:r w:rsidRPr="00CA5B71">
        <w:rPr>
          <w:sz w:val="25"/>
          <w:szCs w:val="25"/>
        </w:rPr>
        <w:t>; 4 astenuti</w:t>
      </w:r>
      <w:r w:rsidR="000934A0">
        <w:rPr>
          <w:sz w:val="25"/>
          <w:szCs w:val="25"/>
        </w:rPr>
        <w:t xml:space="preserve"> 2 contrari</w:t>
      </w:r>
      <w:r w:rsidRPr="00CA5B71">
        <w:rPr>
          <w:sz w:val="25"/>
          <w:szCs w:val="25"/>
        </w:rPr>
        <w:t>.</w:t>
      </w:r>
    </w:p>
    <w:p w:rsidR="000934A0" w:rsidRDefault="000934A0" w:rsidP="000934A0">
      <w:pPr>
        <w:spacing w:after="120"/>
        <w:jc w:val="both"/>
        <w:rPr>
          <w:bCs/>
          <w:sz w:val="25"/>
          <w:szCs w:val="25"/>
        </w:rPr>
      </w:pPr>
      <w:r>
        <w:rPr>
          <w:bCs/>
          <w:sz w:val="25"/>
          <w:szCs w:val="25"/>
        </w:rPr>
        <w:t>Si passa successivamente a nuova votazione per l’utilizzo dei 2 gg. di anticipo delle attività:</w:t>
      </w:r>
    </w:p>
    <w:p w:rsidR="000934A0" w:rsidRPr="0020716C" w:rsidRDefault="000934A0" w:rsidP="0020716C">
      <w:pPr>
        <w:pStyle w:val="Paragrafoelenco"/>
        <w:numPr>
          <w:ilvl w:val="0"/>
          <w:numId w:val="38"/>
        </w:numPr>
        <w:spacing w:after="120"/>
        <w:jc w:val="both"/>
        <w:rPr>
          <w:bCs/>
          <w:sz w:val="25"/>
          <w:szCs w:val="25"/>
        </w:rPr>
      </w:pPr>
      <w:r w:rsidRPr="0020716C">
        <w:rPr>
          <w:b/>
          <w:bCs/>
          <w:sz w:val="25"/>
          <w:szCs w:val="25"/>
        </w:rPr>
        <w:t>vacanze di Carnevale</w:t>
      </w:r>
      <w:r w:rsidRPr="0020716C">
        <w:rPr>
          <w:bCs/>
          <w:sz w:val="25"/>
          <w:szCs w:val="25"/>
        </w:rPr>
        <w:t xml:space="preserve"> (</w:t>
      </w:r>
      <w:r w:rsidRPr="0020716C">
        <w:rPr>
          <w:b/>
          <w:bCs/>
          <w:sz w:val="25"/>
          <w:szCs w:val="25"/>
        </w:rPr>
        <w:t>12-13 Febbraio</w:t>
      </w:r>
      <w:r w:rsidRPr="0020716C">
        <w:rPr>
          <w:bCs/>
          <w:sz w:val="25"/>
          <w:szCs w:val="25"/>
        </w:rPr>
        <w:t xml:space="preserve">): </w:t>
      </w:r>
      <w:r w:rsidRPr="0020716C">
        <w:rPr>
          <w:b/>
          <w:bCs/>
          <w:sz w:val="25"/>
          <w:szCs w:val="25"/>
        </w:rPr>
        <w:t>6 voti favorevoli</w:t>
      </w:r>
    </w:p>
    <w:p w:rsidR="000934A0" w:rsidRPr="0020716C" w:rsidRDefault="000934A0" w:rsidP="0020716C">
      <w:pPr>
        <w:pStyle w:val="Paragrafoelenco"/>
        <w:numPr>
          <w:ilvl w:val="0"/>
          <w:numId w:val="38"/>
        </w:numPr>
        <w:spacing w:after="120"/>
        <w:jc w:val="both"/>
        <w:rPr>
          <w:bCs/>
          <w:sz w:val="25"/>
          <w:szCs w:val="25"/>
        </w:rPr>
      </w:pPr>
      <w:r w:rsidRPr="0020716C">
        <w:rPr>
          <w:bCs/>
          <w:sz w:val="25"/>
          <w:szCs w:val="25"/>
        </w:rPr>
        <w:t>ponte lungo ad Aprile (26-27 Aprile): 3 voti favorevoli; 4 voti contrari; 8 astenuti.</w:t>
      </w:r>
    </w:p>
    <w:p w:rsidR="00D84B8B" w:rsidRPr="00571ED9" w:rsidRDefault="00D84B8B" w:rsidP="00D84B8B">
      <w:pPr>
        <w:spacing w:after="120"/>
        <w:jc w:val="both"/>
        <w:rPr>
          <w:sz w:val="25"/>
          <w:szCs w:val="25"/>
        </w:rPr>
      </w:pPr>
      <w:r w:rsidRPr="00571ED9">
        <w:rPr>
          <w:sz w:val="25"/>
          <w:szCs w:val="25"/>
        </w:rPr>
        <w:t xml:space="preserve">Tenendo conto della proposta </w:t>
      </w:r>
      <w:r>
        <w:rPr>
          <w:sz w:val="25"/>
          <w:szCs w:val="25"/>
        </w:rPr>
        <w:t xml:space="preserve">del Collegio Docenti </w:t>
      </w:r>
      <w:r w:rsidRPr="00571ED9">
        <w:rPr>
          <w:sz w:val="25"/>
          <w:szCs w:val="25"/>
        </w:rPr>
        <w:t xml:space="preserve">e considerando l’organizzazione delle classi impostata sulla settimana corta con </w:t>
      </w:r>
      <w:r w:rsidRPr="00AA0E5F">
        <w:rPr>
          <w:b/>
          <w:sz w:val="25"/>
          <w:szCs w:val="25"/>
        </w:rPr>
        <w:t>il sabato libero</w:t>
      </w:r>
      <w:r w:rsidRPr="00571ED9">
        <w:rPr>
          <w:sz w:val="25"/>
          <w:szCs w:val="25"/>
        </w:rPr>
        <w:t>, il calendario scolastico del Secondo Circolo risult</w:t>
      </w:r>
      <w:r>
        <w:rPr>
          <w:sz w:val="25"/>
          <w:szCs w:val="25"/>
        </w:rPr>
        <w:t>erebbe</w:t>
      </w:r>
      <w:r w:rsidRPr="00571ED9">
        <w:rPr>
          <w:sz w:val="25"/>
          <w:szCs w:val="25"/>
        </w:rPr>
        <w:t xml:space="preserve"> così articolato:</w:t>
      </w:r>
    </w:p>
    <w:p w:rsidR="00D84B8B" w:rsidRPr="00571ED9" w:rsidRDefault="00D84B8B" w:rsidP="00D84B8B">
      <w:pPr>
        <w:pStyle w:val="Paragrafoelenco"/>
        <w:numPr>
          <w:ilvl w:val="0"/>
          <w:numId w:val="26"/>
        </w:numPr>
        <w:spacing w:after="120"/>
        <w:contextualSpacing/>
        <w:jc w:val="both"/>
        <w:rPr>
          <w:sz w:val="25"/>
          <w:szCs w:val="25"/>
        </w:rPr>
      </w:pPr>
      <w:r w:rsidRPr="0020716C">
        <w:rPr>
          <w:b/>
          <w:sz w:val="25"/>
          <w:szCs w:val="25"/>
        </w:rPr>
        <w:t>inizio lezioni</w:t>
      </w:r>
      <w:r w:rsidRPr="00571ED9">
        <w:rPr>
          <w:sz w:val="25"/>
          <w:szCs w:val="25"/>
        </w:rPr>
        <w:t xml:space="preserve">:  </w:t>
      </w:r>
      <w:r w:rsidRPr="0020716C">
        <w:rPr>
          <w:b/>
          <w:sz w:val="25"/>
          <w:szCs w:val="25"/>
        </w:rPr>
        <w:t>1</w:t>
      </w:r>
      <w:r w:rsidR="000934A0" w:rsidRPr="0020716C">
        <w:rPr>
          <w:b/>
          <w:sz w:val="25"/>
          <w:szCs w:val="25"/>
        </w:rPr>
        <w:t>3</w:t>
      </w:r>
      <w:r w:rsidRPr="0020716C">
        <w:rPr>
          <w:b/>
          <w:sz w:val="25"/>
          <w:szCs w:val="25"/>
        </w:rPr>
        <w:t xml:space="preserve"> settembre</w:t>
      </w:r>
      <w:r w:rsidRPr="00571ED9">
        <w:rPr>
          <w:sz w:val="25"/>
          <w:szCs w:val="25"/>
        </w:rPr>
        <w:t xml:space="preserve"> 201</w:t>
      </w:r>
      <w:r w:rsidR="000934A0">
        <w:rPr>
          <w:sz w:val="25"/>
          <w:szCs w:val="25"/>
        </w:rPr>
        <w:t>7</w:t>
      </w:r>
      <w:r w:rsidRPr="00571ED9">
        <w:rPr>
          <w:sz w:val="25"/>
          <w:szCs w:val="25"/>
        </w:rPr>
        <w:t xml:space="preserve"> (anziché il 15 settembre come da calendario regionale);</w:t>
      </w:r>
    </w:p>
    <w:p w:rsidR="00D84B8B" w:rsidRPr="000934A0" w:rsidRDefault="00D84B8B" w:rsidP="009428B2">
      <w:pPr>
        <w:pStyle w:val="Paragrafoelenco"/>
        <w:numPr>
          <w:ilvl w:val="0"/>
          <w:numId w:val="26"/>
        </w:numPr>
        <w:spacing w:after="120"/>
        <w:contextualSpacing/>
        <w:jc w:val="both"/>
        <w:rPr>
          <w:sz w:val="25"/>
          <w:szCs w:val="25"/>
        </w:rPr>
      </w:pPr>
      <w:r w:rsidRPr="0020716C">
        <w:rPr>
          <w:b/>
          <w:sz w:val="25"/>
          <w:szCs w:val="25"/>
        </w:rPr>
        <w:t>termine lezioni</w:t>
      </w:r>
      <w:r w:rsidRPr="000934A0">
        <w:rPr>
          <w:sz w:val="25"/>
          <w:szCs w:val="25"/>
        </w:rPr>
        <w:t xml:space="preserve">: </w:t>
      </w:r>
      <w:r w:rsidR="000934A0" w:rsidRPr="000934A0">
        <w:rPr>
          <w:sz w:val="25"/>
          <w:szCs w:val="25"/>
        </w:rPr>
        <w:t>12</w:t>
      </w:r>
      <w:r w:rsidRPr="000934A0">
        <w:rPr>
          <w:sz w:val="25"/>
          <w:szCs w:val="25"/>
        </w:rPr>
        <w:t xml:space="preserve"> giugno 201</w:t>
      </w:r>
      <w:r w:rsidR="0020716C">
        <w:rPr>
          <w:sz w:val="25"/>
          <w:szCs w:val="25"/>
        </w:rPr>
        <w:t>8</w:t>
      </w:r>
      <w:r w:rsidR="000934A0">
        <w:rPr>
          <w:sz w:val="25"/>
          <w:szCs w:val="25"/>
        </w:rPr>
        <w:t>.</w:t>
      </w:r>
    </w:p>
    <w:p w:rsidR="00D84B8B" w:rsidRPr="00571ED9" w:rsidRDefault="00D84B8B" w:rsidP="00D84B8B">
      <w:pPr>
        <w:spacing w:after="120"/>
        <w:jc w:val="both"/>
        <w:rPr>
          <w:sz w:val="25"/>
          <w:szCs w:val="25"/>
        </w:rPr>
      </w:pPr>
      <w:r w:rsidRPr="00571ED9">
        <w:rPr>
          <w:sz w:val="25"/>
          <w:szCs w:val="25"/>
        </w:rPr>
        <w:t>Le attività educative e didattiche sar</w:t>
      </w:r>
      <w:r>
        <w:rPr>
          <w:sz w:val="25"/>
          <w:szCs w:val="25"/>
        </w:rPr>
        <w:t>ebbero</w:t>
      </w:r>
      <w:r w:rsidRPr="00571ED9">
        <w:rPr>
          <w:sz w:val="25"/>
          <w:szCs w:val="25"/>
        </w:rPr>
        <w:t xml:space="preserve"> sospese per le seguenti festività: </w:t>
      </w:r>
    </w:p>
    <w:p w:rsidR="00D84B8B" w:rsidRPr="00571ED9" w:rsidRDefault="00D84B8B" w:rsidP="00D84B8B">
      <w:pPr>
        <w:spacing w:after="120"/>
        <w:jc w:val="both"/>
        <w:rPr>
          <w:sz w:val="25"/>
          <w:szCs w:val="25"/>
        </w:rPr>
      </w:pPr>
    </w:p>
    <w:p w:rsidR="00D84B8B" w:rsidRPr="00571ED9" w:rsidRDefault="00D84B8B" w:rsidP="00D84B8B">
      <w:pPr>
        <w:pStyle w:val="Paragrafoelenco"/>
        <w:numPr>
          <w:ilvl w:val="0"/>
          <w:numId w:val="25"/>
        </w:numPr>
        <w:spacing w:after="120"/>
        <w:contextualSpacing/>
        <w:jc w:val="both"/>
        <w:rPr>
          <w:sz w:val="25"/>
          <w:szCs w:val="25"/>
        </w:rPr>
      </w:pPr>
      <w:r w:rsidRPr="00571ED9">
        <w:rPr>
          <w:sz w:val="25"/>
          <w:szCs w:val="25"/>
        </w:rPr>
        <w:t>Tutte le domeniche;</w:t>
      </w:r>
    </w:p>
    <w:p w:rsidR="00D84B8B" w:rsidRPr="00571ED9" w:rsidRDefault="00D84B8B" w:rsidP="00D84B8B">
      <w:pPr>
        <w:pStyle w:val="Paragrafoelenco"/>
        <w:numPr>
          <w:ilvl w:val="0"/>
          <w:numId w:val="25"/>
        </w:numPr>
        <w:spacing w:after="120"/>
        <w:contextualSpacing/>
        <w:jc w:val="both"/>
        <w:rPr>
          <w:sz w:val="25"/>
          <w:szCs w:val="25"/>
        </w:rPr>
      </w:pPr>
      <w:r w:rsidRPr="00571ED9">
        <w:rPr>
          <w:sz w:val="25"/>
          <w:szCs w:val="25"/>
        </w:rPr>
        <w:t>tutti i sabato;</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571ED9">
        <w:rPr>
          <w:sz w:val="25"/>
          <w:szCs w:val="25"/>
        </w:rPr>
        <w:t>il</w:t>
      </w:r>
      <w:r w:rsidR="007F5263">
        <w:rPr>
          <w:sz w:val="25"/>
          <w:szCs w:val="25"/>
        </w:rPr>
        <w:t xml:space="preserve">30 e </w:t>
      </w:r>
      <w:r w:rsidRPr="00571ED9">
        <w:rPr>
          <w:sz w:val="25"/>
          <w:szCs w:val="25"/>
        </w:rPr>
        <w:t>31 ottobre come ponte del 1° novembre;</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571ED9">
        <w:rPr>
          <w:sz w:val="25"/>
          <w:szCs w:val="25"/>
        </w:rPr>
        <w:t>8 e 9 dicembre come ponte dell’Immacolata</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571ED9">
        <w:rPr>
          <w:sz w:val="25"/>
          <w:szCs w:val="25"/>
        </w:rPr>
        <w:t xml:space="preserve">festività natalizie dal 23 dicembre al 7 gennaio; </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9428B2">
        <w:rPr>
          <w:b/>
          <w:sz w:val="25"/>
          <w:szCs w:val="25"/>
        </w:rPr>
        <w:t>il</w:t>
      </w:r>
      <w:r w:rsidR="007F5263" w:rsidRPr="009428B2">
        <w:rPr>
          <w:b/>
          <w:sz w:val="25"/>
          <w:szCs w:val="25"/>
        </w:rPr>
        <w:t>12</w:t>
      </w:r>
      <w:r w:rsidRPr="009428B2">
        <w:rPr>
          <w:b/>
          <w:sz w:val="25"/>
          <w:szCs w:val="25"/>
        </w:rPr>
        <w:t xml:space="preserve"> e </w:t>
      </w:r>
      <w:r w:rsidR="007F5263" w:rsidRPr="009428B2">
        <w:rPr>
          <w:b/>
          <w:sz w:val="25"/>
          <w:szCs w:val="25"/>
        </w:rPr>
        <w:t>13</w:t>
      </w:r>
      <w:r w:rsidRPr="009428B2">
        <w:rPr>
          <w:b/>
          <w:sz w:val="25"/>
          <w:szCs w:val="25"/>
        </w:rPr>
        <w:t xml:space="preserve"> febbraio</w:t>
      </w:r>
      <w:r w:rsidRPr="00571ED9">
        <w:rPr>
          <w:sz w:val="25"/>
          <w:szCs w:val="25"/>
        </w:rPr>
        <w:t xml:space="preserve"> per Carnevale;</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571ED9">
        <w:rPr>
          <w:sz w:val="25"/>
          <w:szCs w:val="25"/>
        </w:rPr>
        <w:t xml:space="preserve">festività pasquali dal </w:t>
      </w:r>
      <w:r w:rsidR="007F5263">
        <w:rPr>
          <w:sz w:val="25"/>
          <w:szCs w:val="25"/>
        </w:rPr>
        <w:t>29 marzo</w:t>
      </w:r>
      <w:r w:rsidRPr="00571ED9">
        <w:rPr>
          <w:sz w:val="25"/>
          <w:szCs w:val="25"/>
        </w:rPr>
        <w:t xml:space="preserve"> al </w:t>
      </w:r>
      <w:r w:rsidR="007F5263">
        <w:rPr>
          <w:sz w:val="25"/>
          <w:szCs w:val="25"/>
        </w:rPr>
        <w:t>3</w:t>
      </w:r>
      <w:r w:rsidRPr="00571ED9">
        <w:rPr>
          <w:sz w:val="25"/>
          <w:szCs w:val="25"/>
        </w:rPr>
        <w:t xml:space="preserve"> aprile; </w:t>
      </w:r>
    </w:p>
    <w:p w:rsidR="00D84B8B" w:rsidRPr="00571ED9" w:rsidRDefault="00D84B8B" w:rsidP="00D84B8B">
      <w:pPr>
        <w:pStyle w:val="Paragrafoelenco"/>
        <w:numPr>
          <w:ilvl w:val="0"/>
          <w:numId w:val="24"/>
        </w:numPr>
        <w:shd w:val="clear" w:color="auto" w:fill="FFFFFF"/>
        <w:spacing w:after="120"/>
        <w:ind w:left="720"/>
        <w:contextualSpacing/>
        <w:jc w:val="both"/>
        <w:textAlignment w:val="baseline"/>
        <w:rPr>
          <w:sz w:val="25"/>
          <w:szCs w:val="25"/>
        </w:rPr>
      </w:pPr>
      <w:r w:rsidRPr="00571ED9">
        <w:rPr>
          <w:sz w:val="25"/>
          <w:szCs w:val="25"/>
        </w:rPr>
        <w:t xml:space="preserve">sospensione del </w:t>
      </w:r>
      <w:r w:rsidR="007F5263">
        <w:rPr>
          <w:sz w:val="25"/>
          <w:szCs w:val="25"/>
        </w:rPr>
        <w:t>30</w:t>
      </w:r>
      <w:r w:rsidRPr="00571ED9">
        <w:rPr>
          <w:sz w:val="25"/>
          <w:szCs w:val="25"/>
        </w:rPr>
        <w:t xml:space="preserve"> aprile per il ponte del </w:t>
      </w:r>
      <w:r w:rsidR="007F5263">
        <w:rPr>
          <w:sz w:val="25"/>
          <w:szCs w:val="25"/>
        </w:rPr>
        <w:t>1° Maggio</w:t>
      </w:r>
      <w:r w:rsidRPr="00571ED9">
        <w:rPr>
          <w:sz w:val="25"/>
          <w:szCs w:val="25"/>
        </w:rPr>
        <w:t xml:space="preserve">; </w:t>
      </w:r>
    </w:p>
    <w:p w:rsidR="00D84B8B" w:rsidRPr="00571ED9" w:rsidRDefault="00D84B8B" w:rsidP="007F5263">
      <w:pPr>
        <w:pStyle w:val="Paragrafoelenco"/>
        <w:shd w:val="clear" w:color="auto" w:fill="FFFFFF"/>
        <w:spacing w:after="120"/>
        <w:contextualSpacing/>
        <w:jc w:val="both"/>
        <w:textAlignment w:val="baseline"/>
        <w:rPr>
          <w:sz w:val="25"/>
          <w:szCs w:val="25"/>
        </w:rPr>
      </w:pPr>
    </w:p>
    <w:p w:rsidR="00D84B8B" w:rsidRDefault="00D84B8B" w:rsidP="00D84B8B">
      <w:pPr>
        <w:spacing w:after="120"/>
        <w:jc w:val="both"/>
        <w:rPr>
          <w:sz w:val="25"/>
          <w:szCs w:val="25"/>
        </w:rPr>
      </w:pPr>
      <w:r w:rsidRPr="00571ED9">
        <w:rPr>
          <w:sz w:val="25"/>
          <w:szCs w:val="25"/>
        </w:rPr>
        <w:t>festività del Santo Patrono qualora venga predisposta l’ordinanza del Sindaco</w:t>
      </w:r>
      <w:r>
        <w:rPr>
          <w:sz w:val="25"/>
          <w:szCs w:val="25"/>
        </w:rPr>
        <w:t>.</w:t>
      </w:r>
    </w:p>
    <w:p w:rsidR="00D84B8B" w:rsidRPr="00571ED9" w:rsidRDefault="007F5263" w:rsidP="00D84B8B">
      <w:pPr>
        <w:spacing w:after="120"/>
        <w:jc w:val="both"/>
        <w:rPr>
          <w:sz w:val="25"/>
          <w:szCs w:val="25"/>
        </w:rPr>
      </w:pPr>
      <w:r>
        <w:rPr>
          <w:sz w:val="25"/>
          <w:szCs w:val="25"/>
        </w:rPr>
        <w:t>R</w:t>
      </w:r>
      <w:r w:rsidR="00D84B8B" w:rsidRPr="00571ED9">
        <w:rPr>
          <w:sz w:val="25"/>
          <w:szCs w:val="25"/>
        </w:rPr>
        <w:t>elativamente all’organizzazione oraria le 27 ore settim</w:t>
      </w:r>
      <w:r>
        <w:rPr>
          <w:sz w:val="25"/>
          <w:szCs w:val="25"/>
        </w:rPr>
        <w:t>anali saranno così distribuite:</w:t>
      </w:r>
    </w:p>
    <w:p w:rsidR="00D84B8B" w:rsidRPr="00571ED9" w:rsidRDefault="00D84B8B" w:rsidP="00D84B8B">
      <w:pPr>
        <w:pStyle w:val="Paragrafoelenco"/>
        <w:numPr>
          <w:ilvl w:val="0"/>
          <w:numId w:val="27"/>
        </w:numPr>
        <w:spacing w:after="120"/>
        <w:contextualSpacing/>
        <w:jc w:val="both"/>
        <w:rPr>
          <w:sz w:val="25"/>
          <w:szCs w:val="25"/>
        </w:rPr>
      </w:pPr>
      <w:r w:rsidRPr="00571ED9">
        <w:rPr>
          <w:sz w:val="25"/>
          <w:szCs w:val="25"/>
        </w:rPr>
        <w:t>8:00 – 13:30 dal lunedì al giovedì;</w:t>
      </w:r>
    </w:p>
    <w:p w:rsidR="00D84B8B" w:rsidRPr="00FE62A6" w:rsidRDefault="00D84B8B" w:rsidP="00D84B8B">
      <w:pPr>
        <w:pStyle w:val="Paragrafoelenco"/>
        <w:numPr>
          <w:ilvl w:val="0"/>
          <w:numId w:val="27"/>
        </w:numPr>
        <w:spacing w:after="120"/>
        <w:contextualSpacing/>
        <w:jc w:val="both"/>
        <w:rPr>
          <w:sz w:val="25"/>
          <w:szCs w:val="25"/>
        </w:rPr>
      </w:pPr>
      <w:r w:rsidRPr="00571ED9">
        <w:rPr>
          <w:sz w:val="25"/>
          <w:szCs w:val="25"/>
        </w:rPr>
        <w:t>8:00 – 13:00 il venerdì.</w:t>
      </w:r>
    </w:p>
    <w:p w:rsidR="00D84B8B" w:rsidRDefault="002F2191" w:rsidP="00E205F0">
      <w:pPr>
        <w:spacing w:after="120"/>
        <w:jc w:val="both"/>
        <w:rPr>
          <w:bCs/>
          <w:sz w:val="25"/>
          <w:szCs w:val="25"/>
        </w:rPr>
      </w:pPr>
      <w:r w:rsidRPr="002F2191">
        <w:rPr>
          <w:b/>
          <w:bCs/>
          <w:sz w:val="25"/>
          <w:szCs w:val="25"/>
        </w:rPr>
        <w:t>OMISSIS…..</w:t>
      </w:r>
      <w:r w:rsidR="00D84B8B">
        <w:rPr>
          <w:bCs/>
          <w:sz w:val="25"/>
          <w:szCs w:val="25"/>
        </w:rPr>
        <w:t xml:space="preserve"> propone di effettuare</w:t>
      </w:r>
      <w:r w:rsidR="007F5263">
        <w:rPr>
          <w:bCs/>
          <w:sz w:val="25"/>
          <w:szCs w:val="25"/>
        </w:rPr>
        <w:t xml:space="preserve"> i primi 2 gg. e</w:t>
      </w:r>
      <w:r w:rsidR="00D84B8B">
        <w:rPr>
          <w:bCs/>
          <w:sz w:val="25"/>
          <w:szCs w:val="25"/>
        </w:rPr>
        <w:t xml:space="preserve"> l’intera prima settimana di lezione,</w:t>
      </w:r>
      <w:r w:rsidR="007F5263">
        <w:rPr>
          <w:bCs/>
          <w:sz w:val="25"/>
          <w:szCs w:val="25"/>
        </w:rPr>
        <w:t>(</w:t>
      </w:r>
      <w:r w:rsidR="00D84B8B">
        <w:rPr>
          <w:bCs/>
          <w:sz w:val="25"/>
          <w:szCs w:val="25"/>
        </w:rPr>
        <w:t xml:space="preserve"> dal 1</w:t>
      </w:r>
      <w:r w:rsidR="007F5263">
        <w:rPr>
          <w:bCs/>
          <w:sz w:val="25"/>
          <w:szCs w:val="25"/>
        </w:rPr>
        <w:t>3-14; e dal</w:t>
      </w:r>
      <w:r w:rsidR="002E3AE2">
        <w:rPr>
          <w:bCs/>
          <w:sz w:val="25"/>
          <w:szCs w:val="25"/>
        </w:rPr>
        <w:t xml:space="preserve"> 18  </w:t>
      </w:r>
      <w:r w:rsidR="00D84B8B">
        <w:rPr>
          <w:bCs/>
          <w:sz w:val="25"/>
          <w:szCs w:val="25"/>
        </w:rPr>
        <w:t xml:space="preserve">al </w:t>
      </w:r>
      <w:r w:rsidR="007F5263">
        <w:rPr>
          <w:bCs/>
          <w:sz w:val="25"/>
          <w:szCs w:val="25"/>
        </w:rPr>
        <w:t>22</w:t>
      </w:r>
      <w:r w:rsidR="00D84B8B">
        <w:rPr>
          <w:bCs/>
          <w:sz w:val="25"/>
          <w:szCs w:val="25"/>
        </w:rPr>
        <w:t>Sett.</w:t>
      </w:r>
      <w:r w:rsidR="002E3AE2">
        <w:rPr>
          <w:bCs/>
          <w:sz w:val="25"/>
          <w:szCs w:val="25"/>
        </w:rPr>
        <w:t>)</w:t>
      </w:r>
      <w:r w:rsidR="00D84B8B">
        <w:rPr>
          <w:bCs/>
          <w:sz w:val="25"/>
          <w:szCs w:val="25"/>
        </w:rPr>
        <w:t xml:space="preserve">, con un orario ridotto nell’ottica del Progetto Accoglienza.         </w:t>
      </w:r>
    </w:p>
    <w:p w:rsidR="00D84B8B" w:rsidRDefault="00D84B8B" w:rsidP="00E205F0">
      <w:pPr>
        <w:spacing w:after="120"/>
        <w:jc w:val="both"/>
        <w:rPr>
          <w:bCs/>
          <w:sz w:val="25"/>
          <w:szCs w:val="25"/>
        </w:rPr>
      </w:pPr>
      <w:r>
        <w:rPr>
          <w:bCs/>
          <w:sz w:val="25"/>
          <w:szCs w:val="25"/>
        </w:rPr>
        <w:t xml:space="preserve">Il Consiglio unanime fa propria questa proposta in ragione delle temperature ancora elevate e propone altresì un orario ridotto anche per l’ultima settimana di lezione di Giugno (dal </w:t>
      </w:r>
      <w:r w:rsidR="002E3AE2">
        <w:rPr>
          <w:bCs/>
          <w:sz w:val="25"/>
          <w:szCs w:val="25"/>
        </w:rPr>
        <w:t>4</w:t>
      </w:r>
      <w:r>
        <w:rPr>
          <w:bCs/>
          <w:sz w:val="25"/>
          <w:szCs w:val="25"/>
        </w:rPr>
        <w:t>al</w:t>
      </w:r>
      <w:r w:rsidR="002E3AE2">
        <w:rPr>
          <w:bCs/>
          <w:sz w:val="25"/>
          <w:szCs w:val="25"/>
        </w:rPr>
        <w:t xml:space="preserve">l’8 e l’11 e 12 </w:t>
      </w:r>
      <w:r>
        <w:rPr>
          <w:bCs/>
          <w:sz w:val="25"/>
          <w:szCs w:val="25"/>
        </w:rPr>
        <w:t>Giugno201</w:t>
      </w:r>
      <w:r w:rsidR="002E3AE2">
        <w:rPr>
          <w:bCs/>
          <w:sz w:val="25"/>
          <w:szCs w:val="25"/>
        </w:rPr>
        <w:t>8</w:t>
      </w:r>
      <w:r>
        <w:rPr>
          <w:bCs/>
          <w:sz w:val="25"/>
          <w:szCs w:val="25"/>
        </w:rPr>
        <w:t>), come da seguente prospetto:</w:t>
      </w:r>
    </w:p>
    <w:p w:rsidR="00D84B8B" w:rsidRDefault="00D84B8B" w:rsidP="00D84B8B">
      <w:pPr>
        <w:spacing w:after="120"/>
        <w:jc w:val="both"/>
        <w:rPr>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5350"/>
      </w:tblGrid>
      <w:tr w:rsidR="00D84B8B" w:rsidTr="00D43EC4">
        <w:tc>
          <w:tcPr>
            <w:tcW w:w="4428" w:type="dxa"/>
          </w:tcPr>
          <w:p w:rsidR="00D84B8B" w:rsidRDefault="00D84B8B" w:rsidP="002E3AE2">
            <w:pPr>
              <w:spacing w:before="240" w:after="120"/>
              <w:rPr>
                <w:b/>
                <w:bCs/>
                <w:sz w:val="25"/>
                <w:szCs w:val="25"/>
              </w:rPr>
            </w:pPr>
            <w:r w:rsidRPr="002E3AE2">
              <w:rPr>
                <w:b/>
                <w:bCs/>
                <w:sz w:val="28"/>
                <w:szCs w:val="28"/>
              </w:rPr>
              <w:t>DAL 1</w:t>
            </w:r>
            <w:r w:rsidR="002E3AE2" w:rsidRPr="002E3AE2">
              <w:rPr>
                <w:b/>
                <w:bCs/>
                <w:sz w:val="28"/>
                <w:szCs w:val="28"/>
              </w:rPr>
              <w:t>3</w:t>
            </w:r>
            <w:r w:rsidRPr="002E3AE2">
              <w:rPr>
                <w:b/>
                <w:bCs/>
                <w:sz w:val="28"/>
                <w:szCs w:val="28"/>
              </w:rPr>
              <w:t xml:space="preserve"> al 1</w:t>
            </w:r>
            <w:r w:rsidR="002E3AE2" w:rsidRPr="002E3AE2">
              <w:rPr>
                <w:b/>
                <w:bCs/>
                <w:sz w:val="28"/>
                <w:szCs w:val="28"/>
              </w:rPr>
              <w:t>4</w:t>
            </w:r>
            <w:r w:rsidRPr="002E3AE2">
              <w:rPr>
                <w:b/>
                <w:bCs/>
                <w:sz w:val="28"/>
                <w:szCs w:val="28"/>
              </w:rPr>
              <w:t xml:space="preserve"> SETTEMBRE 201</w:t>
            </w:r>
            <w:r w:rsidR="002E3AE2" w:rsidRPr="002E3AE2">
              <w:rPr>
                <w:b/>
                <w:bCs/>
                <w:sz w:val="28"/>
                <w:szCs w:val="28"/>
              </w:rPr>
              <w:t>7</w:t>
            </w:r>
            <w:r w:rsidR="002E3AE2">
              <w:rPr>
                <w:b/>
                <w:bCs/>
                <w:sz w:val="25"/>
                <w:szCs w:val="25"/>
              </w:rPr>
              <w:t>;</w:t>
            </w:r>
          </w:p>
          <w:p w:rsidR="002E3AE2" w:rsidRPr="002E3AE2" w:rsidRDefault="002E3AE2" w:rsidP="002E3AE2">
            <w:pPr>
              <w:spacing w:before="240" w:after="120"/>
              <w:rPr>
                <w:b/>
                <w:bCs/>
                <w:sz w:val="28"/>
                <w:szCs w:val="28"/>
              </w:rPr>
            </w:pPr>
            <w:r w:rsidRPr="002E3AE2">
              <w:rPr>
                <w:b/>
                <w:bCs/>
                <w:sz w:val="28"/>
                <w:szCs w:val="28"/>
              </w:rPr>
              <w:t>dal</w:t>
            </w:r>
            <w:r>
              <w:rPr>
                <w:b/>
                <w:bCs/>
                <w:sz w:val="28"/>
                <w:szCs w:val="28"/>
              </w:rPr>
              <w:t>18 al 22 SETTEMBRE 2017</w:t>
            </w:r>
          </w:p>
          <w:p w:rsidR="002E3AE2" w:rsidRDefault="002E3AE2" w:rsidP="002E3AE2">
            <w:pPr>
              <w:spacing w:before="240" w:after="120"/>
              <w:rPr>
                <w:b/>
                <w:bCs/>
                <w:sz w:val="25"/>
                <w:szCs w:val="25"/>
              </w:rPr>
            </w:pPr>
          </w:p>
        </w:tc>
        <w:tc>
          <w:tcPr>
            <w:tcW w:w="5350" w:type="dxa"/>
          </w:tcPr>
          <w:p w:rsidR="00D84B8B" w:rsidRDefault="00D84B8B" w:rsidP="00D43EC4">
            <w:pPr>
              <w:spacing w:before="240" w:after="120"/>
              <w:rPr>
                <w:bCs/>
                <w:sz w:val="25"/>
                <w:szCs w:val="25"/>
              </w:rPr>
            </w:pPr>
            <w:r>
              <w:rPr>
                <w:b/>
                <w:bCs/>
                <w:sz w:val="25"/>
                <w:szCs w:val="25"/>
              </w:rPr>
              <w:t>CLASSI 1^:</w:t>
            </w:r>
            <w:r>
              <w:rPr>
                <w:bCs/>
                <w:sz w:val="25"/>
                <w:szCs w:val="25"/>
              </w:rPr>
              <w:t xml:space="preserve"> h.9:00/12:00 (Prog. Accoglienza)</w:t>
            </w:r>
          </w:p>
          <w:p w:rsidR="00D84B8B" w:rsidRDefault="00D84B8B" w:rsidP="00D43EC4">
            <w:pPr>
              <w:spacing w:before="240" w:after="120"/>
              <w:rPr>
                <w:b/>
                <w:bCs/>
                <w:sz w:val="25"/>
                <w:szCs w:val="25"/>
              </w:rPr>
            </w:pPr>
            <w:r>
              <w:rPr>
                <w:b/>
                <w:bCs/>
                <w:sz w:val="25"/>
                <w:szCs w:val="25"/>
              </w:rPr>
              <w:t>CLASSI 2^/3^/4^/5^:</w:t>
            </w:r>
            <w:r>
              <w:rPr>
                <w:bCs/>
                <w:sz w:val="25"/>
                <w:szCs w:val="25"/>
              </w:rPr>
              <w:t xml:space="preserve"> h.8,30/12,30</w:t>
            </w:r>
          </w:p>
        </w:tc>
      </w:tr>
      <w:tr w:rsidR="00D84B8B" w:rsidTr="00D43EC4">
        <w:tc>
          <w:tcPr>
            <w:tcW w:w="4428" w:type="dxa"/>
          </w:tcPr>
          <w:p w:rsidR="00D84B8B" w:rsidRPr="002E3AE2" w:rsidRDefault="00D84B8B" w:rsidP="00D43EC4">
            <w:pPr>
              <w:spacing w:before="240" w:after="120"/>
              <w:rPr>
                <w:b/>
                <w:bCs/>
                <w:sz w:val="28"/>
                <w:szCs w:val="28"/>
              </w:rPr>
            </w:pPr>
            <w:r w:rsidRPr="002E3AE2">
              <w:rPr>
                <w:b/>
                <w:bCs/>
                <w:sz w:val="28"/>
                <w:szCs w:val="28"/>
              </w:rPr>
              <w:t xml:space="preserve">DAL </w:t>
            </w:r>
            <w:r w:rsidR="002E3AE2" w:rsidRPr="002E3AE2">
              <w:rPr>
                <w:b/>
                <w:bCs/>
                <w:sz w:val="28"/>
                <w:szCs w:val="28"/>
              </w:rPr>
              <w:t xml:space="preserve">25 </w:t>
            </w:r>
            <w:r w:rsidRPr="002E3AE2">
              <w:rPr>
                <w:b/>
                <w:bCs/>
                <w:sz w:val="28"/>
                <w:szCs w:val="28"/>
              </w:rPr>
              <w:t>SETTEMBRE 201</w:t>
            </w:r>
            <w:r w:rsidR="002E3AE2" w:rsidRPr="002E3AE2">
              <w:rPr>
                <w:b/>
                <w:bCs/>
                <w:sz w:val="28"/>
                <w:szCs w:val="28"/>
              </w:rPr>
              <w:t>7</w:t>
            </w:r>
          </w:p>
          <w:p w:rsidR="00D84B8B" w:rsidRDefault="00D84B8B" w:rsidP="002E3AE2">
            <w:pPr>
              <w:spacing w:before="240" w:after="120"/>
              <w:rPr>
                <w:bCs/>
                <w:sz w:val="25"/>
                <w:szCs w:val="25"/>
              </w:rPr>
            </w:pPr>
            <w:r w:rsidRPr="002E3AE2">
              <w:rPr>
                <w:b/>
                <w:bCs/>
                <w:sz w:val="28"/>
                <w:szCs w:val="28"/>
              </w:rPr>
              <w:t>AL 1 GIUGNO 201</w:t>
            </w:r>
            <w:r w:rsidR="002E3AE2" w:rsidRPr="002E3AE2">
              <w:rPr>
                <w:b/>
                <w:bCs/>
                <w:sz w:val="28"/>
                <w:szCs w:val="28"/>
              </w:rPr>
              <w:t>8</w:t>
            </w:r>
          </w:p>
        </w:tc>
        <w:tc>
          <w:tcPr>
            <w:tcW w:w="5350" w:type="dxa"/>
          </w:tcPr>
          <w:p w:rsidR="00D84B8B" w:rsidRPr="00756D5A" w:rsidRDefault="00D84B8B" w:rsidP="00D43EC4">
            <w:pPr>
              <w:spacing w:before="240" w:after="120"/>
              <w:rPr>
                <w:b/>
                <w:bCs/>
                <w:sz w:val="25"/>
                <w:szCs w:val="25"/>
              </w:rPr>
            </w:pPr>
            <w:r w:rsidRPr="00756D5A">
              <w:rPr>
                <w:b/>
                <w:bCs/>
                <w:sz w:val="25"/>
                <w:szCs w:val="25"/>
              </w:rPr>
              <w:t xml:space="preserve">TUTTE LE CLASSI </w:t>
            </w:r>
          </w:p>
          <w:p w:rsidR="00D84B8B" w:rsidRDefault="00D84B8B" w:rsidP="00D43EC4">
            <w:pPr>
              <w:spacing w:before="240" w:after="120"/>
              <w:rPr>
                <w:bCs/>
                <w:sz w:val="25"/>
                <w:szCs w:val="25"/>
              </w:rPr>
            </w:pPr>
            <w:r>
              <w:rPr>
                <w:b/>
                <w:bCs/>
                <w:sz w:val="25"/>
                <w:szCs w:val="25"/>
              </w:rPr>
              <w:t>DAL LUNEDI’ al GIOVEDI’</w:t>
            </w:r>
            <w:r>
              <w:rPr>
                <w:bCs/>
                <w:sz w:val="25"/>
                <w:szCs w:val="25"/>
              </w:rPr>
              <w:t>: h.8,00/13,30</w:t>
            </w:r>
          </w:p>
          <w:p w:rsidR="00D84B8B" w:rsidRPr="00FE62A6" w:rsidRDefault="00D84B8B" w:rsidP="00D43EC4">
            <w:pPr>
              <w:spacing w:before="240" w:after="120"/>
              <w:rPr>
                <w:bCs/>
                <w:sz w:val="25"/>
                <w:szCs w:val="25"/>
              </w:rPr>
            </w:pPr>
            <w:r w:rsidRPr="00FE62A6">
              <w:rPr>
                <w:b/>
                <w:bCs/>
                <w:sz w:val="25"/>
                <w:szCs w:val="25"/>
              </w:rPr>
              <w:lastRenderedPageBreak/>
              <w:t>VENERDI’:</w:t>
            </w:r>
            <w:r w:rsidRPr="00FE62A6">
              <w:rPr>
                <w:bCs/>
                <w:sz w:val="25"/>
                <w:szCs w:val="25"/>
              </w:rPr>
              <w:t>h.8,</w:t>
            </w:r>
            <w:r>
              <w:rPr>
                <w:bCs/>
                <w:sz w:val="25"/>
                <w:szCs w:val="25"/>
              </w:rPr>
              <w:t>00/13,00</w:t>
            </w:r>
          </w:p>
        </w:tc>
      </w:tr>
      <w:tr w:rsidR="00D84B8B" w:rsidTr="00D43EC4">
        <w:tc>
          <w:tcPr>
            <w:tcW w:w="4428" w:type="dxa"/>
          </w:tcPr>
          <w:p w:rsidR="00D84B8B" w:rsidRPr="009428B2" w:rsidRDefault="00D84B8B" w:rsidP="002E3AE2">
            <w:pPr>
              <w:spacing w:before="240" w:after="120"/>
              <w:rPr>
                <w:b/>
                <w:bCs/>
                <w:sz w:val="28"/>
                <w:szCs w:val="28"/>
              </w:rPr>
            </w:pPr>
            <w:r w:rsidRPr="009428B2">
              <w:rPr>
                <w:b/>
                <w:bCs/>
                <w:sz w:val="28"/>
                <w:szCs w:val="28"/>
              </w:rPr>
              <w:lastRenderedPageBreak/>
              <w:t xml:space="preserve">DAL </w:t>
            </w:r>
            <w:r w:rsidR="002E3AE2" w:rsidRPr="009428B2">
              <w:rPr>
                <w:b/>
                <w:bCs/>
                <w:sz w:val="28"/>
                <w:szCs w:val="28"/>
              </w:rPr>
              <w:t>4</w:t>
            </w:r>
            <w:r w:rsidRPr="009428B2">
              <w:rPr>
                <w:b/>
                <w:bCs/>
                <w:sz w:val="28"/>
                <w:szCs w:val="28"/>
              </w:rPr>
              <w:t xml:space="preserve"> AL</w:t>
            </w:r>
            <w:r w:rsidR="009428B2">
              <w:rPr>
                <w:b/>
                <w:bCs/>
                <w:sz w:val="28"/>
                <w:szCs w:val="28"/>
              </w:rPr>
              <w:t>L</w:t>
            </w:r>
            <w:r w:rsidR="002E3AE2" w:rsidRPr="009428B2">
              <w:rPr>
                <w:b/>
                <w:bCs/>
                <w:sz w:val="28"/>
                <w:szCs w:val="28"/>
              </w:rPr>
              <w:t>’8</w:t>
            </w:r>
            <w:r w:rsidRPr="009428B2">
              <w:rPr>
                <w:b/>
                <w:bCs/>
                <w:sz w:val="28"/>
                <w:szCs w:val="28"/>
              </w:rPr>
              <w:t xml:space="preserve"> GIUGNO 201</w:t>
            </w:r>
            <w:r w:rsidR="002E3AE2" w:rsidRPr="009428B2">
              <w:rPr>
                <w:b/>
                <w:bCs/>
                <w:sz w:val="28"/>
                <w:szCs w:val="28"/>
              </w:rPr>
              <w:t>8;</w:t>
            </w:r>
          </w:p>
          <w:p w:rsidR="002E3AE2" w:rsidRDefault="002E3AE2" w:rsidP="002E3AE2">
            <w:pPr>
              <w:spacing w:before="240" w:after="120"/>
              <w:rPr>
                <w:b/>
                <w:bCs/>
                <w:sz w:val="25"/>
                <w:szCs w:val="25"/>
              </w:rPr>
            </w:pPr>
            <w:r w:rsidRPr="009428B2">
              <w:rPr>
                <w:b/>
                <w:bCs/>
                <w:sz w:val="28"/>
                <w:szCs w:val="28"/>
              </w:rPr>
              <w:t>dall’ 11 al  12 GIUGNO 2018</w:t>
            </w:r>
          </w:p>
        </w:tc>
        <w:tc>
          <w:tcPr>
            <w:tcW w:w="5350" w:type="dxa"/>
          </w:tcPr>
          <w:p w:rsidR="00D84B8B" w:rsidRDefault="00D84B8B" w:rsidP="00D43EC4">
            <w:pPr>
              <w:spacing w:before="240" w:after="120"/>
              <w:rPr>
                <w:bCs/>
                <w:sz w:val="25"/>
                <w:szCs w:val="25"/>
              </w:rPr>
            </w:pPr>
            <w:r w:rsidRPr="00756D5A">
              <w:rPr>
                <w:b/>
                <w:bCs/>
                <w:sz w:val="25"/>
                <w:szCs w:val="25"/>
              </w:rPr>
              <w:t>TUTTE LE CLASSI</w:t>
            </w:r>
            <w:r w:rsidR="001347AF">
              <w:rPr>
                <w:b/>
                <w:bCs/>
                <w:sz w:val="25"/>
                <w:szCs w:val="25"/>
              </w:rPr>
              <w:t xml:space="preserve">: </w:t>
            </w:r>
            <w:r>
              <w:rPr>
                <w:bCs/>
                <w:sz w:val="25"/>
                <w:szCs w:val="25"/>
              </w:rPr>
              <w:t>h.8,30/12,30</w:t>
            </w:r>
          </w:p>
        </w:tc>
      </w:tr>
    </w:tbl>
    <w:p w:rsidR="00D84B8B" w:rsidRDefault="00D84B8B" w:rsidP="00D84B8B">
      <w:pPr>
        <w:spacing w:after="120"/>
        <w:jc w:val="both"/>
        <w:rPr>
          <w:bCs/>
          <w:sz w:val="25"/>
          <w:szCs w:val="25"/>
        </w:rPr>
      </w:pPr>
    </w:p>
    <w:p w:rsidR="00D84B8B" w:rsidRDefault="00D84B8B" w:rsidP="00D84B8B">
      <w:pPr>
        <w:spacing w:after="120"/>
        <w:jc w:val="both"/>
        <w:rPr>
          <w:bCs/>
          <w:sz w:val="25"/>
          <w:szCs w:val="25"/>
        </w:rPr>
      </w:pPr>
      <w:r>
        <w:rPr>
          <w:bCs/>
          <w:sz w:val="25"/>
          <w:szCs w:val="25"/>
        </w:rPr>
        <w:t xml:space="preserve">L’articolazione delle attività didattiche si effettuerà secondo le modalità della settimana corta, come negli anni u.s., pertanto l’orario settimanale di 27 ore per tutte le classi sarà articolato su 5 gg. di lezione, con la sospensione delle attività nella giornata del Sabato. Per le classi prime, alla luce delle esperienze pregresse, la campanella suonerà 5 minuti </w:t>
      </w:r>
      <w:r w:rsidR="002E3AE2">
        <w:rPr>
          <w:bCs/>
          <w:sz w:val="25"/>
          <w:szCs w:val="25"/>
        </w:rPr>
        <w:t>dopo</w:t>
      </w:r>
      <w:r>
        <w:rPr>
          <w:bCs/>
          <w:sz w:val="25"/>
          <w:szCs w:val="25"/>
        </w:rPr>
        <w:t xml:space="preserve"> per permettere un’entrata ed un’uscita più ordinata.</w:t>
      </w:r>
    </w:p>
    <w:p w:rsidR="00D84B8B" w:rsidRDefault="00D84B8B" w:rsidP="00D84B8B">
      <w:pPr>
        <w:spacing w:after="120"/>
        <w:jc w:val="both"/>
        <w:rPr>
          <w:bCs/>
          <w:sz w:val="25"/>
          <w:szCs w:val="25"/>
        </w:rPr>
      </w:pPr>
      <w:r>
        <w:rPr>
          <w:bCs/>
          <w:sz w:val="25"/>
          <w:szCs w:val="25"/>
        </w:rPr>
        <w:t>Il C.d.C.:</w:t>
      </w:r>
    </w:p>
    <w:p w:rsidR="00D84B8B" w:rsidRDefault="00D84B8B" w:rsidP="00D84B8B">
      <w:pPr>
        <w:pStyle w:val="Paragrafoelenco"/>
        <w:numPr>
          <w:ilvl w:val="0"/>
          <w:numId w:val="11"/>
        </w:numPr>
        <w:spacing w:after="120"/>
        <w:jc w:val="both"/>
        <w:rPr>
          <w:bCs/>
          <w:sz w:val="25"/>
          <w:szCs w:val="25"/>
        </w:rPr>
      </w:pPr>
      <w:r>
        <w:rPr>
          <w:bCs/>
          <w:sz w:val="25"/>
          <w:szCs w:val="25"/>
        </w:rPr>
        <w:t>Ascoltata la relazione del D.S.;</w:t>
      </w:r>
    </w:p>
    <w:p w:rsidR="00D84B8B" w:rsidRDefault="00D84B8B" w:rsidP="00D84B8B">
      <w:pPr>
        <w:pStyle w:val="Paragrafoelenco"/>
        <w:numPr>
          <w:ilvl w:val="0"/>
          <w:numId w:val="11"/>
        </w:numPr>
        <w:spacing w:after="120"/>
        <w:jc w:val="both"/>
        <w:rPr>
          <w:bCs/>
          <w:sz w:val="25"/>
          <w:szCs w:val="25"/>
        </w:rPr>
      </w:pPr>
      <w:r>
        <w:rPr>
          <w:bCs/>
          <w:sz w:val="25"/>
          <w:szCs w:val="25"/>
        </w:rPr>
        <w:t xml:space="preserve">Ascoltate le proposte del C.D. in data </w:t>
      </w:r>
      <w:r w:rsidR="00505484">
        <w:rPr>
          <w:bCs/>
          <w:sz w:val="25"/>
          <w:szCs w:val="25"/>
        </w:rPr>
        <w:t>05/</w:t>
      </w:r>
      <w:r>
        <w:rPr>
          <w:bCs/>
          <w:sz w:val="25"/>
          <w:szCs w:val="25"/>
        </w:rPr>
        <w:t>06/2016:</w:t>
      </w:r>
    </w:p>
    <w:p w:rsidR="00D84B8B" w:rsidRDefault="00D84B8B" w:rsidP="00D84B8B">
      <w:pPr>
        <w:pStyle w:val="Paragrafoelenco"/>
        <w:numPr>
          <w:ilvl w:val="0"/>
          <w:numId w:val="11"/>
        </w:numPr>
        <w:spacing w:after="120"/>
        <w:jc w:val="both"/>
        <w:rPr>
          <w:bCs/>
          <w:sz w:val="25"/>
          <w:szCs w:val="25"/>
        </w:rPr>
      </w:pPr>
      <w:r>
        <w:rPr>
          <w:bCs/>
          <w:sz w:val="25"/>
          <w:szCs w:val="25"/>
        </w:rPr>
        <w:t>Considerato favorevole al PTOF l’anticipo delle lezioni al 1</w:t>
      </w:r>
      <w:r w:rsidR="002E3AE2">
        <w:rPr>
          <w:bCs/>
          <w:sz w:val="25"/>
          <w:szCs w:val="25"/>
        </w:rPr>
        <w:t xml:space="preserve">3 </w:t>
      </w:r>
      <w:r>
        <w:rPr>
          <w:bCs/>
          <w:sz w:val="25"/>
          <w:szCs w:val="25"/>
        </w:rPr>
        <w:t>Settembre 201</w:t>
      </w:r>
      <w:r w:rsidR="002E3AE2">
        <w:rPr>
          <w:bCs/>
          <w:sz w:val="25"/>
          <w:szCs w:val="25"/>
        </w:rPr>
        <w:t>7</w:t>
      </w:r>
      <w:r>
        <w:rPr>
          <w:bCs/>
          <w:sz w:val="25"/>
          <w:szCs w:val="25"/>
        </w:rPr>
        <w:t xml:space="preserve">;                                                            </w:t>
      </w:r>
    </w:p>
    <w:p w:rsidR="00D84B8B" w:rsidRDefault="00D84B8B" w:rsidP="00D84B8B">
      <w:pPr>
        <w:pStyle w:val="Paragrafoelenco"/>
        <w:numPr>
          <w:ilvl w:val="0"/>
          <w:numId w:val="11"/>
        </w:numPr>
        <w:spacing w:after="120"/>
        <w:jc w:val="both"/>
        <w:rPr>
          <w:bCs/>
          <w:sz w:val="25"/>
          <w:szCs w:val="25"/>
        </w:rPr>
      </w:pPr>
      <w:r>
        <w:rPr>
          <w:bCs/>
          <w:sz w:val="25"/>
          <w:szCs w:val="25"/>
        </w:rPr>
        <w:t>Visto l’art.5 del DPR n.275/99 relativo all’autonomia sc.;</w:t>
      </w:r>
    </w:p>
    <w:p w:rsidR="00D84B8B" w:rsidRDefault="00D84B8B" w:rsidP="00D84B8B">
      <w:pPr>
        <w:pStyle w:val="Paragrafoelenco"/>
        <w:numPr>
          <w:ilvl w:val="0"/>
          <w:numId w:val="11"/>
        </w:numPr>
        <w:spacing w:after="120"/>
        <w:jc w:val="both"/>
        <w:rPr>
          <w:bCs/>
          <w:sz w:val="25"/>
          <w:szCs w:val="25"/>
        </w:rPr>
      </w:pPr>
      <w:r>
        <w:rPr>
          <w:bCs/>
          <w:sz w:val="25"/>
          <w:szCs w:val="25"/>
        </w:rPr>
        <w:t>Considerati gli adattamenti effettuati (anticipo lezioni 1</w:t>
      </w:r>
      <w:r w:rsidR="002E3AE2">
        <w:rPr>
          <w:bCs/>
          <w:sz w:val="25"/>
          <w:szCs w:val="25"/>
        </w:rPr>
        <w:t>3</w:t>
      </w:r>
      <w:r>
        <w:rPr>
          <w:bCs/>
          <w:sz w:val="25"/>
          <w:szCs w:val="25"/>
        </w:rPr>
        <w:t xml:space="preserve">Sett.; vacanze Carnevale </w:t>
      </w:r>
      <w:r w:rsidR="009428B2">
        <w:rPr>
          <w:bCs/>
          <w:sz w:val="25"/>
          <w:szCs w:val="25"/>
        </w:rPr>
        <w:t>12- 13</w:t>
      </w:r>
      <w:r>
        <w:rPr>
          <w:bCs/>
          <w:sz w:val="25"/>
          <w:szCs w:val="25"/>
        </w:rPr>
        <w:t xml:space="preserve"> Febbraio 201</w:t>
      </w:r>
      <w:r w:rsidR="009428B2">
        <w:rPr>
          <w:bCs/>
          <w:sz w:val="25"/>
          <w:szCs w:val="25"/>
        </w:rPr>
        <w:t>8</w:t>
      </w:r>
      <w:r>
        <w:rPr>
          <w:bCs/>
          <w:sz w:val="25"/>
          <w:szCs w:val="25"/>
        </w:rPr>
        <w:t>;</w:t>
      </w:r>
    </w:p>
    <w:p w:rsidR="00D84B8B" w:rsidRDefault="00D84B8B" w:rsidP="00D84B8B">
      <w:pPr>
        <w:pStyle w:val="Paragrafoelenco"/>
        <w:numPr>
          <w:ilvl w:val="0"/>
          <w:numId w:val="11"/>
        </w:numPr>
        <w:spacing w:after="120"/>
        <w:jc w:val="both"/>
        <w:rPr>
          <w:sz w:val="25"/>
          <w:szCs w:val="25"/>
        </w:rPr>
      </w:pPr>
      <w:r>
        <w:rPr>
          <w:sz w:val="25"/>
          <w:szCs w:val="25"/>
        </w:rPr>
        <w:t>Visto l’art.74, c.3 del D.Lgs.n.297/1994</w:t>
      </w:r>
    </w:p>
    <w:p w:rsidR="00D84B8B" w:rsidRDefault="00D84B8B" w:rsidP="00D84B8B">
      <w:pPr>
        <w:pStyle w:val="Paragrafoelenco"/>
        <w:numPr>
          <w:ilvl w:val="0"/>
          <w:numId w:val="11"/>
        </w:numPr>
        <w:spacing w:after="120"/>
        <w:jc w:val="both"/>
        <w:rPr>
          <w:sz w:val="25"/>
          <w:szCs w:val="25"/>
        </w:rPr>
      </w:pPr>
      <w:r>
        <w:rPr>
          <w:sz w:val="25"/>
          <w:szCs w:val="25"/>
        </w:rPr>
        <w:t>Visto l’art.5 comma 3 del DPR n.275/99 (articolazione lezioni 5 gg.sett.);</w:t>
      </w:r>
    </w:p>
    <w:p w:rsidR="00D84B8B" w:rsidRDefault="00D84B8B" w:rsidP="00D84B8B">
      <w:pPr>
        <w:widowControl w:val="0"/>
        <w:autoSpaceDE w:val="0"/>
        <w:autoSpaceDN w:val="0"/>
        <w:adjustRightInd w:val="0"/>
        <w:spacing w:after="120"/>
        <w:jc w:val="both"/>
        <w:rPr>
          <w:sz w:val="25"/>
          <w:szCs w:val="25"/>
        </w:rPr>
      </w:pPr>
      <w:r>
        <w:rPr>
          <w:sz w:val="25"/>
          <w:szCs w:val="25"/>
        </w:rPr>
        <w:t xml:space="preserve">All’unanimità approva il </w:t>
      </w:r>
      <w:r w:rsidRPr="001B5A52">
        <w:rPr>
          <w:b/>
          <w:sz w:val="25"/>
          <w:szCs w:val="25"/>
        </w:rPr>
        <w:t>Calendario scolastico 201</w:t>
      </w:r>
      <w:r w:rsidR="001B5A52" w:rsidRPr="001B5A52">
        <w:rPr>
          <w:b/>
          <w:sz w:val="25"/>
          <w:szCs w:val="25"/>
        </w:rPr>
        <w:t>7</w:t>
      </w:r>
      <w:r w:rsidRPr="001B5A52">
        <w:rPr>
          <w:b/>
          <w:sz w:val="25"/>
          <w:szCs w:val="25"/>
        </w:rPr>
        <w:t>/201</w:t>
      </w:r>
      <w:r w:rsidR="001B5A52" w:rsidRPr="001B5A52">
        <w:rPr>
          <w:b/>
          <w:sz w:val="25"/>
          <w:szCs w:val="25"/>
        </w:rPr>
        <w:t>8</w:t>
      </w:r>
      <w:r>
        <w:rPr>
          <w:sz w:val="25"/>
          <w:szCs w:val="25"/>
        </w:rPr>
        <w:t xml:space="preserve">, unitamente all’organizzazione oraria del tempo scuola, così come esposto dettagliatamente. </w:t>
      </w:r>
    </w:p>
    <w:p w:rsidR="00E12E27" w:rsidRPr="00C51B84" w:rsidRDefault="00D84B8B" w:rsidP="00C51B84">
      <w:pPr>
        <w:widowControl w:val="0"/>
        <w:autoSpaceDE w:val="0"/>
        <w:autoSpaceDN w:val="0"/>
        <w:adjustRightInd w:val="0"/>
        <w:spacing w:before="240" w:after="120"/>
        <w:jc w:val="center"/>
        <w:rPr>
          <w:b/>
          <w:bCs/>
          <w:sz w:val="25"/>
          <w:szCs w:val="25"/>
        </w:rPr>
      </w:pPr>
      <w:r>
        <w:rPr>
          <w:b/>
          <w:bCs/>
          <w:sz w:val="25"/>
          <w:szCs w:val="25"/>
        </w:rPr>
        <w:t xml:space="preserve">DELIBERA N. </w:t>
      </w:r>
      <w:r w:rsidR="00780372">
        <w:rPr>
          <w:b/>
          <w:bCs/>
          <w:sz w:val="25"/>
          <w:szCs w:val="25"/>
        </w:rPr>
        <w:t>23</w:t>
      </w:r>
      <w:r>
        <w:rPr>
          <w:b/>
          <w:bCs/>
          <w:sz w:val="25"/>
          <w:szCs w:val="25"/>
        </w:rPr>
        <w:t xml:space="preserve"> Calendario a.s. 201</w:t>
      </w:r>
      <w:r w:rsidR="00780372">
        <w:rPr>
          <w:b/>
          <w:bCs/>
          <w:sz w:val="25"/>
          <w:szCs w:val="25"/>
        </w:rPr>
        <w:t>7</w:t>
      </w:r>
      <w:r>
        <w:rPr>
          <w:b/>
          <w:bCs/>
          <w:sz w:val="25"/>
          <w:szCs w:val="25"/>
        </w:rPr>
        <w:t>/201</w:t>
      </w:r>
      <w:r w:rsidR="00780372">
        <w:rPr>
          <w:b/>
          <w:bCs/>
          <w:sz w:val="25"/>
          <w:szCs w:val="25"/>
        </w:rPr>
        <w:t>8</w:t>
      </w:r>
      <w:r>
        <w:rPr>
          <w:b/>
          <w:bCs/>
          <w:sz w:val="25"/>
          <w:szCs w:val="25"/>
        </w:rPr>
        <w:t>.</w:t>
      </w:r>
    </w:p>
    <w:p w:rsidR="00EE24E4" w:rsidRPr="00F2420D" w:rsidRDefault="00EE24E4" w:rsidP="00EE24E4">
      <w:pPr>
        <w:rPr>
          <w:sz w:val="25"/>
          <w:szCs w:val="25"/>
        </w:rPr>
      </w:pPr>
    </w:p>
    <w:p w:rsidR="00C51B84" w:rsidRDefault="00C51B84" w:rsidP="00C51B84">
      <w:pPr>
        <w:spacing w:after="120"/>
        <w:jc w:val="both"/>
        <w:rPr>
          <w:b/>
          <w:bCs/>
          <w:sz w:val="25"/>
          <w:szCs w:val="25"/>
        </w:rPr>
      </w:pPr>
      <w:r>
        <w:rPr>
          <w:bCs/>
          <w:sz w:val="25"/>
          <w:szCs w:val="25"/>
        </w:rPr>
        <w:t>La seduta prosegue con il</w:t>
      </w:r>
      <w:r w:rsidR="001B5A52">
        <w:rPr>
          <w:b/>
          <w:bCs/>
          <w:sz w:val="25"/>
          <w:szCs w:val="25"/>
        </w:rPr>
        <w:t>7</w:t>
      </w:r>
      <w:r>
        <w:rPr>
          <w:b/>
          <w:bCs/>
          <w:sz w:val="25"/>
          <w:szCs w:val="25"/>
        </w:rPr>
        <w:t>° punto all’o.d.g.: Organico di diritto a.s. 2017/18.</w:t>
      </w:r>
    </w:p>
    <w:p w:rsidR="005575AC" w:rsidRDefault="00C51B84" w:rsidP="00C51B84">
      <w:pPr>
        <w:spacing w:after="120"/>
        <w:jc w:val="both"/>
        <w:rPr>
          <w:bCs/>
          <w:sz w:val="25"/>
          <w:szCs w:val="25"/>
        </w:rPr>
      </w:pPr>
      <w:r>
        <w:rPr>
          <w:bCs/>
          <w:sz w:val="25"/>
          <w:szCs w:val="25"/>
        </w:rPr>
        <w:t>Il D.S., prof. Ragno</w:t>
      </w:r>
      <w:r w:rsidR="00393EF8">
        <w:rPr>
          <w:b/>
          <w:bCs/>
          <w:sz w:val="25"/>
          <w:szCs w:val="25"/>
        </w:rPr>
        <w:t>,</w:t>
      </w:r>
      <w:r>
        <w:rPr>
          <w:b/>
          <w:bCs/>
          <w:sz w:val="25"/>
          <w:szCs w:val="25"/>
        </w:rPr>
        <w:t xml:space="preserve"> comunica</w:t>
      </w:r>
      <w:r w:rsidR="005575AC">
        <w:rPr>
          <w:bCs/>
          <w:sz w:val="25"/>
          <w:szCs w:val="25"/>
        </w:rPr>
        <w:t>al Consiglio i dati relativi all’organico di diritto assegnato al Circolo per il prossimo anno scolastico.</w:t>
      </w:r>
    </w:p>
    <w:p w:rsidR="00E53FEB" w:rsidRPr="002F2191" w:rsidRDefault="002F2191" w:rsidP="00C51B84">
      <w:pPr>
        <w:spacing w:after="120"/>
        <w:jc w:val="both"/>
        <w:rPr>
          <w:b/>
          <w:bCs/>
          <w:sz w:val="25"/>
          <w:szCs w:val="25"/>
        </w:rPr>
      </w:pPr>
      <w:r w:rsidRPr="002F2191">
        <w:rPr>
          <w:b/>
          <w:bCs/>
          <w:sz w:val="25"/>
          <w:szCs w:val="25"/>
        </w:rPr>
        <w:t>OMISSIS……………………………………………</w:t>
      </w:r>
    </w:p>
    <w:p w:rsidR="00C51B84" w:rsidRDefault="00C51B84" w:rsidP="00C51B84">
      <w:pPr>
        <w:spacing w:after="120"/>
        <w:jc w:val="both"/>
        <w:rPr>
          <w:bCs/>
          <w:sz w:val="25"/>
          <w:szCs w:val="25"/>
        </w:rPr>
      </w:pPr>
      <w:r>
        <w:rPr>
          <w:b/>
          <w:bCs/>
          <w:sz w:val="25"/>
          <w:szCs w:val="25"/>
        </w:rPr>
        <w:t>Il Consiglio ne prende atto</w:t>
      </w:r>
      <w:r>
        <w:rPr>
          <w:bCs/>
          <w:sz w:val="25"/>
          <w:szCs w:val="25"/>
        </w:rPr>
        <w:t>.</w:t>
      </w:r>
    </w:p>
    <w:p w:rsidR="00355977" w:rsidRDefault="00355977" w:rsidP="00355977">
      <w:pPr>
        <w:spacing w:before="240" w:after="120"/>
        <w:jc w:val="both"/>
        <w:rPr>
          <w:b/>
          <w:sz w:val="25"/>
          <w:szCs w:val="25"/>
        </w:rPr>
      </w:pPr>
      <w:r>
        <w:rPr>
          <w:sz w:val="25"/>
          <w:szCs w:val="25"/>
        </w:rPr>
        <w:t>Si procede alla discussione dell’</w:t>
      </w:r>
      <w:r>
        <w:rPr>
          <w:b/>
          <w:sz w:val="25"/>
          <w:szCs w:val="25"/>
        </w:rPr>
        <w:t>8°punto all’o.d.g.: Criteri generali di assegnazione dei docenti alle classi.</w:t>
      </w:r>
    </w:p>
    <w:p w:rsidR="00355977" w:rsidRPr="002F2191" w:rsidRDefault="002F2191" w:rsidP="00355977">
      <w:pPr>
        <w:spacing w:after="120"/>
        <w:jc w:val="both"/>
        <w:rPr>
          <w:b/>
          <w:sz w:val="25"/>
          <w:szCs w:val="25"/>
        </w:rPr>
      </w:pPr>
      <w:r w:rsidRPr="002F2191">
        <w:rPr>
          <w:b/>
          <w:sz w:val="25"/>
          <w:szCs w:val="25"/>
        </w:rPr>
        <w:t>OMISSIS………………………….</w:t>
      </w:r>
    </w:p>
    <w:p w:rsidR="00355977" w:rsidRDefault="00355977" w:rsidP="00355977">
      <w:pPr>
        <w:spacing w:after="120"/>
        <w:jc w:val="both"/>
        <w:rPr>
          <w:sz w:val="25"/>
          <w:szCs w:val="25"/>
        </w:rPr>
      </w:pPr>
      <w:r>
        <w:rPr>
          <w:sz w:val="25"/>
          <w:szCs w:val="25"/>
        </w:rPr>
        <w:t>Il D.S. illustra quindi i criteri di assegnazione:</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Continuità didattico-educativa, salvo casi particolari e motivati che impediscano l’applicazione di tale principio;</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equa distribuzione dei docenti a tempo indeterminato e a tempo determinato in ogni plesso;</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lastRenderedPageBreak/>
        <w:t>competenze specifiche maturate nel percorso di formazione e nelle esperienze di lavoro precedenti, per l’assegnazione degli ambiti;</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competenze professionali- culturali-relazionali, valutate dal D.S.;</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anzianità di servizio;</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continuità educativa per i docenti di sostegno;</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richiesta motivata dei docenti di cambiare classe e/o plesso;</w:t>
      </w:r>
    </w:p>
    <w:p w:rsidR="00355977" w:rsidRPr="00A004AD" w:rsidRDefault="00355977" w:rsidP="00355977">
      <w:pPr>
        <w:pStyle w:val="Paragrafoelenco"/>
        <w:numPr>
          <w:ilvl w:val="0"/>
          <w:numId w:val="36"/>
        </w:numPr>
        <w:spacing w:after="120"/>
        <w:jc w:val="both"/>
        <w:rPr>
          <w:sz w:val="25"/>
          <w:szCs w:val="25"/>
        </w:rPr>
      </w:pPr>
      <w:r w:rsidRPr="00A004AD">
        <w:rPr>
          <w:sz w:val="25"/>
          <w:szCs w:val="25"/>
        </w:rPr>
        <w:t>per particolari motivazioni, sulla base degli atti e dei fatti a conoscenza del D.S.,si demanda allo stessol’assegnazione.</w:t>
      </w:r>
    </w:p>
    <w:p w:rsidR="00355977" w:rsidRPr="00CA076F" w:rsidRDefault="00355977" w:rsidP="00355977">
      <w:pPr>
        <w:spacing w:after="120"/>
        <w:jc w:val="both"/>
        <w:rPr>
          <w:sz w:val="25"/>
          <w:szCs w:val="25"/>
        </w:rPr>
      </w:pPr>
    </w:p>
    <w:p w:rsidR="00355977" w:rsidRPr="00CA076F" w:rsidRDefault="00355977" w:rsidP="00355977">
      <w:pPr>
        <w:spacing w:after="120"/>
        <w:jc w:val="both"/>
        <w:rPr>
          <w:sz w:val="25"/>
          <w:szCs w:val="25"/>
        </w:rPr>
      </w:pPr>
      <w:r>
        <w:rPr>
          <w:sz w:val="25"/>
          <w:szCs w:val="25"/>
        </w:rPr>
        <w:t>Il C.d.</w:t>
      </w:r>
      <w:r w:rsidRPr="00CA076F">
        <w:rPr>
          <w:sz w:val="25"/>
          <w:szCs w:val="25"/>
        </w:rPr>
        <w:t>C.:</w:t>
      </w:r>
    </w:p>
    <w:p w:rsidR="00355977" w:rsidRDefault="00355977" w:rsidP="00355977">
      <w:pPr>
        <w:numPr>
          <w:ilvl w:val="0"/>
          <w:numId w:val="2"/>
        </w:numPr>
        <w:spacing w:after="120"/>
        <w:ind w:left="720"/>
        <w:jc w:val="both"/>
        <w:rPr>
          <w:sz w:val="25"/>
          <w:szCs w:val="25"/>
        </w:rPr>
      </w:pPr>
      <w:r>
        <w:rPr>
          <w:sz w:val="25"/>
          <w:szCs w:val="25"/>
        </w:rPr>
        <w:t>Ascoltato il D.S.;</w:t>
      </w:r>
    </w:p>
    <w:p w:rsidR="00355977" w:rsidRDefault="00355977" w:rsidP="00355977">
      <w:pPr>
        <w:numPr>
          <w:ilvl w:val="0"/>
          <w:numId w:val="2"/>
        </w:numPr>
        <w:spacing w:after="120"/>
        <w:ind w:left="720"/>
        <w:jc w:val="both"/>
        <w:rPr>
          <w:sz w:val="25"/>
          <w:szCs w:val="25"/>
        </w:rPr>
      </w:pPr>
      <w:r>
        <w:rPr>
          <w:sz w:val="25"/>
          <w:szCs w:val="25"/>
        </w:rPr>
        <w:t xml:space="preserve">Tenuto conto </w:t>
      </w:r>
      <w:r w:rsidR="00EC0D30">
        <w:rPr>
          <w:sz w:val="25"/>
          <w:szCs w:val="25"/>
        </w:rPr>
        <w:t xml:space="preserve">dei criteri deliberati precedentemente (Del. n.81 , 11/06/2015) </w:t>
      </w:r>
      <w:r>
        <w:rPr>
          <w:sz w:val="25"/>
          <w:szCs w:val="25"/>
        </w:rPr>
        <w:t>;</w:t>
      </w:r>
    </w:p>
    <w:p w:rsidR="00355977" w:rsidRDefault="00355977" w:rsidP="00355977">
      <w:pPr>
        <w:numPr>
          <w:ilvl w:val="0"/>
          <w:numId w:val="2"/>
        </w:numPr>
        <w:spacing w:after="120"/>
        <w:ind w:left="720"/>
        <w:jc w:val="both"/>
        <w:rPr>
          <w:sz w:val="25"/>
          <w:szCs w:val="25"/>
        </w:rPr>
      </w:pPr>
      <w:r>
        <w:rPr>
          <w:sz w:val="25"/>
          <w:szCs w:val="25"/>
        </w:rPr>
        <w:t>V</w:t>
      </w:r>
      <w:r w:rsidRPr="00CA076F">
        <w:rPr>
          <w:sz w:val="25"/>
          <w:szCs w:val="25"/>
        </w:rPr>
        <w:t>ist</w:t>
      </w:r>
      <w:r>
        <w:rPr>
          <w:sz w:val="25"/>
          <w:szCs w:val="25"/>
        </w:rPr>
        <w:t xml:space="preserve">o gli art. 7, 10 e 396 del D.Lgs.297/94; </w:t>
      </w:r>
    </w:p>
    <w:p w:rsidR="00355977" w:rsidRPr="001347AF" w:rsidRDefault="00355977" w:rsidP="00355977">
      <w:pPr>
        <w:numPr>
          <w:ilvl w:val="0"/>
          <w:numId w:val="2"/>
        </w:numPr>
        <w:spacing w:after="120"/>
        <w:ind w:left="720"/>
        <w:jc w:val="both"/>
        <w:rPr>
          <w:b/>
          <w:sz w:val="25"/>
          <w:szCs w:val="25"/>
        </w:rPr>
      </w:pPr>
      <w:r w:rsidRPr="00A004AD">
        <w:rPr>
          <w:sz w:val="25"/>
          <w:szCs w:val="25"/>
        </w:rPr>
        <w:t xml:space="preserve">all’unanimità delibera </w:t>
      </w:r>
      <w:r>
        <w:rPr>
          <w:sz w:val="25"/>
          <w:szCs w:val="25"/>
        </w:rPr>
        <w:t xml:space="preserve">i </w:t>
      </w:r>
      <w:r w:rsidRPr="001347AF">
        <w:rPr>
          <w:b/>
          <w:sz w:val="25"/>
          <w:szCs w:val="25"/>
        </w:rPr>
        <w:t>Criteri generali di assegnazione dei docenti alle sezioni e alle classi.</w:t>
      </w:r>
    </w:p>
    <w:p w:rsidR="00355977" w:rsidRDefault="00355977" w:rsidP="00355977">
      <w:pPr>
        <w:spacing w:before="240" w:after="120"/>
        <w:jc w:val="center"/>
        <w:rPr>
          <w:b/>
          <w:bCs/>
          <w:sz w:val="25"/>
          <w:szCs w:val="25"/>
        </w:rPr>
      </w:pPr>
      <w:r w:rsidRPr="0089350F">
        <w:rPr>
          <w:b/>
          <w:bCs/>
          <w:sz w:val="25"/>
          <w:szCs w:val="25"/>
        </w:rPr>
        <w:t xml:space="preserve">DELIBERA N. </w:t>
      </w:r>
      <w:r w:rsidR="00EC0D30">
        <w:rPr>
          <w:b/>
          <w:bCs/>
          <w:sz w:val="25"/>
          <w:szCs w:val="25"/>
        </w:rPr>
        <w:t>24</w:t>
      </w:r>
      <w:r>
        <w:rPr>
          <w:b/>
          <w:bCs/>
          <w:sz w:val="25"/>
          <w:szCs w:val="25"/>
        </w:rPr>
        <w:t xml:space="preserve"> Criteri di assegnazione dei docenti alle classi.</w:t>
      </w:r>
    </w:p>
    <w:p w:rsidR="00EE24E4" w:rsidRPr="00EE24E4" w:rsidRDefault="00EE24E4" w:rsidP="00EE24E4">
      <w:pPr>
        <w:spacing w:after="120"/>
        <w:jc w:val="both"/>
        <w:rPr>
          <w:bCs/>
          <w:sz w:val="25"/>
          <w:szCs w:val="25"/>
        </w:rPr>
      </w:pPr>
    </w:p>
    <w:p w:rsidR="00716412" w:rsidRDefault="00716412" w:rsidP="00716412">
      <w:pPr>
        <w:spacing w:before="240" w:after="120"/>
        <w:jc w:val="both"/>
        <w:rPr>
          <w:b/>
          <w:bCs/>
          <w:sz w:val="25"/>
          <w:szCs w:val="25"/>
        </w:rPr>
      </w:pPr>
      <w:r w:rsidRPr="007364C2">
        <w:rPr>
          <w:bCs/>
          <w:sz w:val="25"/>
          <w:szCs w:val="25"/>
        </w:rPr>
        <w:t>Si passa all’esamina del</w:t>
      </w:r>
      <w:r>
        <w:rPr>
          <w:b/>
          <w:sz w:val="25"/>
          <w:szCs w:val="25"/>
        </w:rPr>
        <w:t>9°punto all’o.d.g.: Piano Formazione docenti a.s. 2017/18.</w:t>
      </w:r>
    </w:p>
    <w:p w:rsidR="00716412" w:rsidRPr="005F05EB" w:rsidRDefault="00716412" w:rsidP="00646DDF">
      <w:pPr>
        <w:autoSpaceDE w:val="0"/>
        <w:autoSpaceDN w:val="0"/>
        <w:adjustRightInd w:val="0"/>
        <w:jc w:val="both"/>
        <w:rPr>
          <w:rFonts w:eastAsia="Calibri"/>
          <w:bCs/>
          <w:i/>
          <w:iCs/>
          <w:sz w:val="25"/>
          <w:szCs w:val="25"/>
        </w:rPr>
      </w:pPr>
      <w:r w:rsidRPr="005F05EB">
        <w:rPr>
          <w:bCs/>
          <w:sz w:val="25"/>
          <w:szCs w:val="25"/>
        </w:rPr>
        <w:t xml:space="preserve">Il D.S. prof. Ragno, informa che </w:t>
      </w:r>
      <w:r w:rsidRPr="005F05EB">
        <w:rPr>
          <w:rFonts w:ascii="TimesNewRomanPS-BoldMT" w:eastAsia="Calibri" w:hAnsi="TimesNewRomanPS-BoldMT" w:cs="TimesNewRomanPS-BoldMT"/>
          <w:b/>
          <w:bCs/>
          <w:sz w:val="25"/>
          <w:szCs w:val="25"/>
        </w:rPr>
        <w:t>VISTO l’art. 1 della Legge 13 luglio 2015 n.107, in particolare</w:t>
      </w:r>
      <w:r>
        <w:rPr>
          <w:rFonts w:ascii="TimesNewRomanPS-BoldMT" w:eastAsia="Calibri" w:hAnsi="TimesNewRomanPS-BoldMT" w:cs="TimesNewRomanPS-BoldMT"/>
          <w:b/>
          <w:bCs/>
          <w:sz w:val="25"/>
          <w:szCs w:val="25"/>
        </w:rPr>
        <w:t xml:space="preserve"> il comma 124, </w:t>
      </w:r>
      <w:r>
        <w:rPr>
          <w:rFonts w:eastAsia="Calibri"/>
          <w:b/>
          <w:bCs/>
          <w:i/>
          <w:iCs/>
        </w:rPr>
        <w:t xml:space="preserve">“ </w:t>
      </w:r>
      <w:r w:rsidRPr="005F05EB">
        <w:rPr>
          <w:rFonts w:eastAsia="Calibri"/>
          <w:bCs/>
          <w:i/>
          <w:iCs/>
          <w:sz w:val="25"/>
          <w:szCs w:val="25"/>
        </w:rPr>
        <w:t>la formazione in servizio dei docenti di ruolo è obbligat</w:t>
      </w:r>
      <w:r>
        <w:rPr>
          <w:rFonts w:eastAsia="Calibri"/>
          <w:bCs/>
          <w:i/>
          <w:iCs/>
          <w:sz w:val="25"/>
          <w:szCs w:val="25"/>
        </w:rPr>
        <w:t xml:space="preserve">oria, permanente e strutturale, </w:t>
      </w:r>
      <w:r w:rsidRPr="005F05EB">
        <w:rPr>
          <w:rFonts w:eastAsia="Calibri"/>
          <w:bCs/>
          <w:i/>
          <w:iCs/>
          <w:sz w:val="25"/>
          <w:szCs w:val="25"/>
        </w:rPr>
        <w:t>nell’ambito degli adempimenti connessi con la funzione docente;</w:t>
      </w:r>
    </w:p>
    <w:p w:rsidR="00716412" w:rsidRDefault="00716412" w:rsidP="002F2191">
      <w:pPr>
        <w:autoSpaceDE w:val="0"/>
        <w:autoSpaceDN w:val="0"/>
        <w:adjustRightInd w:val="0"/>
        <w:jc w:val="both"/>
        <w:rPr>
          <w:b/>
          <w:sz w:val="25"/>
          <w:szCs w:val="25"/>
        </w:rPr>
      </w:pPr>
      <w:r w:rsidRPr="005F05EB">
        <w:rPr>
          <w:rFonts w:eastAsia="Calibri"/>
          <w:bCs/>
          <w:i/>
          <w:iCs/>
          <w:sz w:val="25"/>
          <w:szCs w:val="25"/>
        </w:rPr>
        <w:t>“Le attività di formazione sono definite dalle singole istituzioni scola</w:t>
      </w:r>
      <w:r>
        <w:rPr>
          <w:rFonts w:eastAsia="Calibri"/>
          <w:bCs/>
          <w:i/>
          <w:iCs/>
          <w:sz w:val="25"/>
          <w:szCs w:val="25"/>
        </w:rPr>
        <w:t xml:space="preserve">stiche in coerenza con il Piano </w:t>
      </w:r>
      <w:r w:rsidRPr="005F05EB">
        <w:rPr>
          <w:rFonts w:eastAsia="Calibri"/>
          <w:bCs/>
          <w:i/>
          <w:iCs/>
          <w:sz w:val="25"/>
          <w:szCs w:val="25"/>
        </w:rPr>
        <w:t>Triennale dell’Offerta Formativa”</w:t>
      </w:r>
      <w:r>
        <w:rPr>
          <w:rFonts w:eastAsia="Calibri"/>
          <w:bCs/>
          <w:i/>
          <w:iCs/>
          <w:sz w:val="25"/>
          <w:szCs w:val="25"/>
        </w:rPr>
        <w:t xml:space="preserve">, </w:t>
      </w:r>
      <w:r w:rsidRPr="000235E3">
        <w:rPr>
          <w:sz w:val="25"/>
          <w:szCs w:val="25"/>
        </w:rPr>
        <w:t>è stato realizzato</w:t>
      </w:r>
      <w:r>
        <w:rPr>
          <w:sz w:val="25"/>
          <w:szCs w:val="25"/>
        </w:rPr>
        <w:t>, in questoa.s.,</w:t>
      </w:r>
      <w:r w:rsidRPr="000235E3">
        <w:rPr>
          <w:sz w:val="25"/>
          <w:szCs w:val="25"/>
        </w:rPr>
        <w:t xml:space="preserve"> un articolato progetto di formazione </w:t>
      </w:r>
      <w:r w:rsidR="002F2191" w:rsidRPr="002F2191">
        <w:rPr>
          <w:b/>
          <w:sz w:val="25"/>
          <w:szCs w:val="25"/>
        </w:rPr>
        <w:t>……OMISSIS………..</w:t>
      </w:r>
    </w:p>
    <w:p w:rsidR="002F2191" w:rsidRDefault="002F2191" w:rsidP="002F2191">
      <w:pPr>
        <w:autoSpaceDE w:val="0"/>
        <w:autoSpaceDN w:val="0"/>
        <w:adjustRightInd w:val="0"/>
        <w:jc w:val="both"/>
        <w:rPr>
          <w:sz w:val="25"/>
          <w:szCs w:val="25"/>
        </w:rPr>
      </w:pPr>
    </w:p>
    <w:p w:rsidR="00887423" w:rsidRPr="000235E3" w:rsidRDefault="00887423" w:rsidP="00716412">
      <w:pPr>
        <w:autoSpaceDE w:val="0"/>
        <w:autoSpaceDN w:val="0"/>
        <w:adjustRightInd w:val="0"/>
        <w:jc w:val="both"/>
        <w:rPr>
          <w:sz w:val="25"/>
          <w:szCs w:val="25"/>
        </w:rPr>
      </w:pPr>
      <w:r w:rsidRPr="00AB74C1">
        <w:rPr>
          <w:sz w:val="25"/>
          <w:szCs w:val="25"/>
        </w:rPr>
        <w:t>Per la prossima annualità, entro dicembre è prevista la formazione con i fondi del PDM - ex 440 – per i quali il Circolo ha ricevuto un finanziamento di 2.000 €; tale formazione sarà impostata come l’ideale continuazione della formazione affrontata con “Diritti a Scuola”, ma ri</w:t>
      </w:r>
      <w:r>
        <w:rPr>
          <w:sz w:val="25"/>
          <w:szCs w:val="25"/>
        </w:rPr>
        <w:t>v</w:t>
      </w:r>
      <w:r w:rsidRPr="00AB74C1">
        <w:rPr>
          <w:sz w:val="25"/>
          <w:szCs w:val="25"/>
        </w:rPr>
        <w:t xml:space="preserve">olta a tutti i docenti di scuola primaria divisi in due gruppi prevedendo due livelli, uno iniziale per chi si affaccia alla </w:t>
      </w:r>
      <w:r w:rsidRPr="00CE4E3A">
        <w:rPr>
          <w:b/>
          <w:sz w:val="25"/>
          <w:szCs w:val="25"/>
        </w:rPr>
        <w:t>didattica per competenze</w:t>
      </w:r>
      <w:r w:rsidRPr="00AB74C1">
        <w:rPr>
          <w:sz w:val="25"/>
          <w:szCs w:val="25"/>
        </w:rPr>
        <w:t xml:space="preserve"> e uno avanzato per chi è già formato nel corso appena svolto con la prof.ssa Colaprice.</w:t>
      </w:r>
    </w:p>
    <w:p w:rsidR="00716412" w:rsidRPr="000235E3" w:rsidRDefault="00716412" w:rsidP="00716412">
      <w:pPr>
        <w:autoSpaceDE w:val="0"/>
        <w:autoSpaceDN w:val="0"/>
        <w:adjustRightInd w:val="0"/>
        <w:jc w:val="both"/>
        <w:rPr>
          <w:sz w:val="25"/>
          <w:szCs w:val="25"/>
        </w:rPr>
      </w:pPr>
      <w:r w:rsidRPr="000235E3">
        <w:rPr>
          <w:sz w:val="25"/>
          <w:szCs w:val="25"/>
        </w:rPr>
        <w:t>Un ulteriore segmento formativo, con svolgimento all’inizio del prossimo a.s., è stato previsto per migliorare la comunicazione ed il benessere a scuola</w:t>
      </w:r>
      <w:r w:rsidR="00D03199">
        <w:rPr>
          <w:sz w:val="25"/>
          <w:szCs w:val="25"/>
        </w:rPr>
        <w:t>:</w:t>
      </w:r>
      <w:r w:rsidRPr="000235E3">
        <w:rPr>
          <w:sz w:val="25"/>
          <w:szCs w:val="25"/>
        </w:rPr>
        <w:t xml:space="preserve"> un progetto formativo di </w:t>
      </w:r>
      <w:r w:rsidRPr="000235E3">
        <w:rPr>
          <w:b/>
          <w:sz w:val="25"/>
          <w:szCs w:val="25"/>
        </w:rPr>
        <w:t>“Yoga della risata”</w:t>
      </w:r>
      <w:r w:rsidRPr="000235E3">
        <w:rPr>
          <w:sz w:val="25"/>
          <w:szCs w:val="25"/>
        </w:rPr>
        <w:t xml:space="preserve"> che consentirà alle docenti di intervenire nelle classi per creare un clima collaborativo, proficuo e sereno</w:t>
      </w:r>
      <w:r>
        <w:rPr>
          <w:sz w:val="25"/>
          <w:szCs w:val="25"/>
        </w:rPr>
        <w:t xml:space="preserve">; mentre l’adesione al Progetto </w:t>
      </w:r>
      <w:r w:rsidRPr="001C5EEF">
        <w:rPr>
          <w:b/>
          <w:sz w:val="25"/>
          <w:szCs w:val="25"/>
        </w:rPr>
        <w:t>“Service Learning”</w:t>
      </w:r>
      <w:r>
        <w:rPr>
          <w:sz w:val="25"/>
          <w:szCs w:val="25"/>
        </w:rPr>
        <w:t>, vedrà la nostra Scuola impegnata in progetti di mutuo scambio Solidale, con azioni nel nostro territorio.</w:t>
      </w:r>
    </w:p>
    <w:p w:rsidR="00716412" w:rsidRPr="002F2191" w:rsidRDefault="002F2191" w:rsidP="00716412">
      <w:pPr>
        <w:pStyle w:val="Pa7"/>
        <w:spacing w:before="100"/>
        <w:jc w:val="both"/>
        <w:rPr>
          <w:rFonts w:ascii="Times New Roman" w:hAnsi="Times New Roman" w:cs="Times New Roman"/>
          <w:b/>
          <w:color w:val="000000"/>
          <w:sz w:val="25"/>
          <w:szCs w:val="25"/>
        </w:rPr>
      </w:pPr>
      <w:r w:rsidRPr="002F2191">
        <w:rPr>
          <w:rFonts w:ascii="Times New Roman" w:hAnsi="Times New Roman" w:cs="Times New Roman"/>
          <w:b/>
          <w:bCs/>
          <w:color w:val="000000"/>
          <w:sz w:val="25"/>
          <w:szCs w:val="25"/>
        </w:rPr>
        <w:t>OMISSIS…………………………………..</w:t>
      </w:r>
    </w:p>
    <w:p w:rsidR="00716412" w:rsidRPr="002F2191" w:rsidRDefault="00716412" w:rsidP="00716412">
      <w:pPr>
        <w:rPr>
          <w:b/>
          <w:lang w:eastAsia="en-US"/>
        </w:rPr>
      </w:pPr>
    </w:p>
    <w:p w:rsidR="00716412" w:rsidRPr="00CA076F" w:rsidRDefault="00716412" w:rsidP="00716412">
      <w:pPr>
        <w:spacing w:after="120"/>
        <w:jc w:val="both"/>
        <w:rPr>
          <w:sz w:val="25"/>
          <w:szCs w:val="25"/>
        </w:rPr>
      </w:pPr>
      <w:r>
        <w:rPr>
          <w:sz w:val="25"/>
          <w:szCs w:val="25"/>
        </w:rPr>
        <w:t>Il C.d.</w:t>
      </w:r>
      <w:r w:rsidRPr="00CA076F">
        <w:rPr>
          <w:sz w:val="25"/>
          <w:szCs w:val="25"/>
        </w:rPr>
        <w:t>C.:</w:t>
      </w:r>
    </w:p>
    <w:p w:rsidR="00716412" w:rsidRPr="00E32120" w:rsidRDefault="00716412" w:rsidP="00716412">
      <w:pPr>
        <w:pStyle w:val="Paragrafoelenco"/>
        <w:numPr>
          <w:ilvl w:val="0"/>
          <w:numId w:val="37"/>
        </w:numPr>
        <w:spacing w:after="120"/>
        <w:jc w:val="both"/>
        <w:rPr>
          <w:sz w:val="25"/>
          <w:szCs w:val="25"/>
        </w:rPr>
      </w:pPr>
      <w:r w:rsidRPr="00E32120">
        <w:rPr>
          <w:sz w:val="25"/>
          <w:szCs w:val="25"/>
        </w:rPr>
        <w:t>Ascoltato il D.S.;</w:t>
      </w:r>
    </w:p>
    <w:p w:rsidR="00716412" w:rsidRPr="00E32120" w:rsidRDefault="00716412" w:rsidP="00716412">
      <w:pPr>
        <w:pStyle w:val="Paragrafoelenco"/>
        <w:numPr>
          <w:ilvl w:val="0"/>
          <w:numId w:val="37"/>
        </w:numPr>
        <w:spacing w:after="120"/>
        <w:jc w:val="both"/>
        <w:rPr>
          <w:sz w:val="25"/>
          <w:szCs w:val="25"/>
        </w:rPr>
      </w:pPr>
      <w:r w:rsidRPr="00E32120">
        <w:rPr>
          <w:sz w:val="25"/>
          <w:szCs w:val="25"/>
        </w:rPr>
        <w:t>Visto l’art.1 legge 107 del13/07/2015 ;</w:t>
      </w:r>
    </w:p>
    <w:p w:rsidR="00716412" w:rsidRPr="00E32120" w:rsidRDefault="00716412" w:rsidP="00716412">
      <w:pPr>
        <w:pStyle w:val="Paragrafoelenco"/>
        <w:numPr>
          <w:ilvl w:val="0"/>
          <w:numId w:val="37"/>
        </w:numPr>
        <w:autoSpaceDE w:val="0"/>
        <w:autoSpaceDN w:val="0"/>
        <w:adjustRightInd w:val="0"/>
        <w:rPr>
          <w:sz w:val="25"/>
          <w:szCs w:val="25"/>
        </w:rPr>
      </w:pPr>
      <w:r w:rsidRPr="00E32120">
        <w:rPr>
          <w:b/>
          <w:bCs/>
          <w:sz w:val="25"/>
          <w:szCs w:val="25"/>
        </w:rPr>
        <w:lastRenderedPageBreak/>
        <w:t xml:space="preserve">VISTO </w:t>
      </w:r>
      <w:r w:rsidRPr="00E32120">
        <w:rPr>
          <w:sz w:val="25"/>
          <w:szCs w:val="25"/>
        </w:rPr>
        <w:t>che il Piano di Formazione e Aggiornamento del personale docente deve essere</w:t>
      </w:r>
    </w:p>
    <w:p w:rsidR="00716412" w:rsidRPr="00E32120" w:rsidRDefault="00716412" w:rsidP="00716412">
      <w:pPr>
        <w:pStyle w:val="Paragrafoelenco"/>
        <w:autoSpaceDE w:val="0"/>
        <w:autoSpaceDN w:val="0"/>
        <w:adjustRightInd w:val="0"/>
        <w:rPr>
          <w:sz w:val="25"/>
          <w:szCs w:val="25"/>
        </w:rPr>
      </w:pPr>
      <w:r w:rsidRPr="00E32120">
        <w:rPr>
          <w:sz w:val="25"/>
          <w:szCs w:val="25"/>
        </w:rPr>
        <w:t>sviluppato in coerenza con il Piano di Miglioramento di cui al D.P.R. n.80 del 28 marzo</w:t>
      </w:r>
    </w:p>
    <w:p w:rsidR="00716412" w:rsidRDefault="00716412" w:rsidP="00716412">
      <w:pPr>
        <w:pStyle w:val="Paragrafoelenco"/>
        <w:autoSpaceDE w:val="0"/>
        <w:autoSpaceDN w:val="0"/>
        <w:adjustRightInd w:val="0"/>
        <w:rPr>
          <w:sz w:val="25"/>
          <w:szCs w:val="25"/>
        </w:rPr>
      </w:pPr>
      <w:r w:rsidRPr="00E32120">
        <w:rPr>
          <w:sz w:val="25"/>
          <w:szCs w:val="25"/>
        </w:rPr>
        <w:t>2013- “Regolamento sul sistema nazionale di valutazione in materia di istruzione e formazione”</w:t>
      </w:r>
      <w:r>
        <w:rPr>
          <w:sz w:val="25"/>
          <w:szCs w:val="25"/>
        </w:rPr>
        <w:t>;</w:t>
      </w:r>
    </w:p>
    <w:p w:rsidR="00716412" w:rsidRDefault="00716412" w:rsidP="00716412">
      <w:pPr>
        <w:pStyle w:val="Paragrafoelenco"/>
        <w:autoSpaceDE w:val="0"/>
        <w:autoSpaceDN w:val="0"/>
        <w:adjustRightInd w:val="0"/>
        <w:rPr>
          <w:sz w:val="25"/>
          <w:szCs w:val="25"/>
        </w:rPr>
      </w:pPr>
    </w:p>
    <w:p w:rsidR="00716412"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VISTO </w:t>
      </w:r>
      <w:r w:rsidRPr="00E32120">
        <w:rPr>
          <w:sz w:val="25"/>
          <w:szCs w:val="25"/>
        </w:rPr>
        <w:t>il Piano Nazionale di Formazione per la realizzazione di attività formative, adottato ogni tre anni con decreto del Ministro dell’Istruzione, dell’Università e della Ricerca- comma 124, Legge 13 luglio 2015 n. 107;</w:t>
      </w:r>
    </w:p>
    <w:p w:rsidR="00716412" w:rsidRPr="00E32120" w:rsidRDefault="00716412" w:rsidP="00716412">
      <w:pPr>
        <w:pStyle w:val="Paragrafoelenco"/>
        <w:autoSpaceDE w:val="0"/>
        <w:autoSpaceDN w:val="0"/>
        <w:adjustRightInd w:val="0"/>
        <w:rPr>
          <w:sz w:val="25"/>
          <w:szCs w:val="25"/>
        </w:rPr>
      </w:pPr>
    </w:p>
    <w:p w:rsidR="00716412" w:rsidRPr="00E32120"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VISTA </w:t>
      </w:r>
      <w:r w:rsidRPr="00E32120">
        <w:rPr>
          <w:sz w:val="25"/>
          <w:szCs w:val="25"/>
        </w:rPr>
        <w:t>la nota MIUR prot. n. 2805 dell’11/12/2015-Orientamenti per l’elaborazione del</w:t>
      </w:r>
    </w:p>
    <w:p w:rsidR="00716412" w:rsidRDefault="00716412" w:rsidP="00716412">
      <w:pPr>
        <w:pStyle w:val="Paragrafoelenco"/>
        <w:autoSpaceDE w:val="0"/>
        <w:autoSpaceDN w:val="0"/>
        <w:adjustRightInd w:val="0"/>
        <w:rPr>
          <w:b/>
          <w:bCs/>
          <w:i/>
          <w:iCs/>
          <w:sz w:val="25"/>
          <w:szCs w:val="25"/>
        </w:rPr>
      </w:pPr>
      <w:r w:rsidRPr="00E32120">
        <w:rPr>
          <w:sz w:val="25"/>
          <w:szCs w:val="25"/>
        </w:rPr>
        <w:t xml:space="preserve">Piano Triennale dell’Offerta Formativa - Piano di Formazione del Personale – Reti di scuolee collaborazioni esterne: </w:t>
      </w:r>
      <w:r w:rsidRPr="00E32120">
        <w:rPr>
          <w:b/>
          <w:bCs/>
          <w:sz w:val="25"/>
          <w:szCs w:val="25"/>
        </w:rPr>
        <w:t>“</w:t>
      </w:r>
      <w:r w:rsidRPr="00E32120">
        <w:rPr>
          <w:b/>
          <w:bCs/>
          <w:i/>
          <w:iCs/>
          <w:sz w:val="25"/>
          <w:szCs w:val="25"/>
        </w:rPr>
        <w:t>La Legge 107 contempla attività di formazione in servizio per tuttoil personale “;</w:t>
      </w:r>
    </w:p>
    <w:p w:rsidR="00716412" w:rsidRPr="00E32120" w:rsidRDefault="00716412" w:rsidP="00716412">
      <w:pPr>
        <w:pStyle w:val="Paragrafoelenco"/>
        <w:autoSpaceDE w:val="0"/>
        <w:autoSpaceDN w:val="0"/>
        <w:adjustRightInd w:val="0"/>
        <w:rPr>
          <w:sz w:val="25"/>
          <w:szCs w:val="25"/>
        </w:rPr>
      </w:pPr>
    </w:p>
    <w:p w:rsidR="00716412" w:rsidRPr="00E32120"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VISTA </w:t>
      </w:r>
      <w:r w:rsidRPr="00E32120">
        <w:rPr>
          <w:sz w:val="25"/>
          <w:szCs w:val="25"/>
        </w:rPr>
        <w:t>la nota MIUR prot. n. 000035 del 07/01/2016 – Indicazioni e orientamenti per la</w:t>
      </w:r>
    </w:p>
    <w:p w:rsidR="00716412" w:rsidRDefault="00716412" w:rsidP="00716412">
      <w:pPr>
        <w:pStyle w:val="Paragrafoelenco"/>
        <w:autoSpaceDE w:val="0"/>
        <w:autoSpaceDN w:val="0"/>
        <w:adjustRightInd w:val="0"/>
        <w:rPr>
          <w:sz w:val="25"/>
          <w:szCs w:val="25"/>
        </w:rPr>
      </w:pPr>
      <w:r w:rsidRPr="00E32120">
        <w:rPr>
          <w:sz w:val="25"/>
          <w:szCs w:val="25"/>
        </w:rPr>
        <w:t>definizione del piano triennale per la formazione del personale</w:t>
      </w:r>
      <w:r>
        <w:rPr>
          <w:sz w:val="25"/>
          <w:szCs w:val="25"/>
        </w:rPr>
        <w:t>;</w:t>
      </w:r>
    </w:p>
    <w:p w:rsidR="00716412" w:rsidRPr="00E32120" w:rsidRDefault="00716412" w:rsidP="00716412">
      <w:pPr>
        <w:pStyle w:val="Paragrafoelenco"/>
        <w:autoSpaceDE w:val="0"/>
        <w:autoSpaceDN w:val="0"/>
        <w:adjustRightInd w:val="0"/>
        <w:rPr>
          <w:sz w:val="25"/>
          <w:szCs w:val="25"/>
        </w:rPr>
      </w:pPr>
    </w:p>
    <w:p w:rsidR="00716412"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VISTI </w:t>
      </w:r>
      <w:r w:rsidRPr="00E32120">
        <w:rPr>
          <w:sz w:val="25"/>
          <w:szCs w:val="25"/>
        </w:rPr>
        <w:t>gli artt. dal 63 al 71 del CCNL 29.11.2007 recanti disposizioni per l’attività di aggiornamento e formazione dei docenti;</w:t>
      </w:r>
    </w:p>
    <w:p w:rsidR="00716412" w:rsidRPr="00E32120" w:rsidRDefault="00716412" w:rsidP="00716412">
      <w:pPr>
        <w:pStyle w:val="Paragrafoelenco"/>
        <w:autoSpaceDE w:val="0"/>
        <w:autoSpaceDN w:val="0"/>
        <w:adjustRightInd w:val="0"/>
        <w:rPr>
          <w:sz w:val="25"/>
          <w:szCs w:val="25"/>
        </w:rPr>
      </w:pPr>
    </w:p>
    <w:p w:rsidR="00716412"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CONSIDERATO </w:t>
      </w:r>
      <w:r w:rsidRPr="00E32120">
        <w:rPr>
          <w:sz w:val="25"/>
          <w:szCs w:val="25"/>
        </w:rPr>
        <w:t>che la formazione e l’aggiornamento fanno parte della funzione docente(art. 24 C.C.N.L. 24.07.2003)</w:t>
      </w:r>
      <w:r>
        <w:rPr>
          <w:sz w:val="25"/>
          <w:szCs w:val="25"/>
        </w:rPr>
        <w:t>;</w:t>
      </w:r>
    </w:p>
    <w:p w:rsidR="00716412" w:rsidRPr="00646DDF" w:rsidRDefault="00716412" w:rsidP="00646DDF">
      <w:pPr>
        <w:autoSpaceDE w:val="0"/>
        <w:autoSpaceDN w:val="0"/>
        <w:adjustRightInd w:val="0"/>
        <w:rPr>
          <w:sz w:val="25"/>
          <w:szCs w:val="25"/>
        </w:rPr>
      </w:pPr>
    </w:p>
    <w:p w:rsidR="00716412" w:rsidRDefault="00716412" w:rsidP="00716412">
      <w:pPr>
        <w:pStyle w:val="Paragrafoelenco"/>
        <w:numPr>
          <w:ilvl w:val="0"/>
          <w:numId w:val="37"/>
        </w:numPr>
        <w:autoSpaceDE w:val="0"/>
        <w:autoSpaceDN w:val="0"/>
        <w:adjustRightInd w:val="0"/>
        <w:rPr>
          <w:sz w:val="25"/>
          <w:szCs w:val="25"/>
        </w:rPr>
      </w:pPr>
      <w:r w:rsidRPr="00E32120">
        <w:rPr>
          <w:b/>
          <w:bCs/>
          <w:sz w:val="25"/>
          <w:szCs w:val="25"/>
        </w:rPr>
        <w:t xml:space="preserve">CONSIDERATO </w:t>
      </w:r>
      <w:r w:rsidRPr="00E32120">
        <w:rPr>
          <w:sz w:val="25"/>
          <w:szCs w:val="25"/>
        </w:rPr>
        <w:t>che il Piano triennale di Formazione rispecchia le finalità educative delPiano Triennale dell’Offerta formativa dell’Istituto, il RAV e il Piano di Miglioramento edeve essere coerente e funzionale con essi</w:t>
      </w:r>
      <w:r>
        <w:rPr>
          <w:sz w:val="25"/>
          <w:szCs w:val="25"/>
        </w:rPr>
        <w:t>;</w:t>
      </w:r>
    </w:p>
    <w:p w:rsidR="00716412" w:rsidRPr="00E32120" w:rsidRDefault="00716412" w:rsidP="00716412">
      <w:pPr>
        <w:pStyle w:val="Paragrafoelenco"/>
        <w:autoSpaceDE w:val="0"/>
        <w:autoSpaceDN w:val="0"/>
        <w:adjustRightInd w:val="0"/>
        <w:rPr>
          <w:sz w:val="25"/>
          <w:szCs w:val="25"/>
        </w:rPr>
      </w:pPr>
    </w:p>
    <w:p w:rsidR="00716412" w:rsidRDefault="00716412" w:rsidP="00716412">
      <w:pPr>
        <w:numPr>
          <w:ilvl w:val="0"/>
          <w:numId w:val="37"/>
        </w:numPr>
        <w:spacing w:after="120"/>
        <w:jc w:val="both"/>
        <w:rPr>
          <w:sz w:val="25"/>
          <w:szCs w:val="25"/>
        </w:rPr>
      </w:pPr>
      <w:r>
        <w:rPr>
          <w:sz w:val="25"/>
          <w:szCs w:val="25"/>
        </w:rPr>
        <w:t>V</w:t>
      </w:r>
      <w:r w:rsidRPr="00CA076F">
        <w:rPr>
          <w:sz w:val="25"/>
          <w:szCs w:val="25"/>
        </w:rPr>
        <w:t>ist</w:t>
      </w:r>
      <w:r>
        <w:rPr>
          <w:sz w:val="25"/>
          <w:szCs w:val="25"/>
        </w:rPr>
        <w:t xml:space="preserve">o gli art. 7, 10 e 396 del D.Lgs.297/94; </w:t>
      </w:r>
    </w:p>
    <w:p w:rsidR="00716412" w:rsidRPr="00A004AD" w:rsidRDefault="00716412" w:rsidP="00716412">
      <w:pPr>
        <w:numPr>
          <w:ilvl w:val="0"/>
          <w:numId w:val="37"/>
        </w:numPr>
        <w:spacing w:after="120"/>
        <w:jc w:val="both"/>
        <w:rPr>
          <w:sz w:val="25"/>
          <w:szCs w:val="25"/>
        </w:rPr>
      </w:pPr>
      <w:r w:rsidRPr="00A004AD">
        <w:rPr>
          <w:sz w:val="25"/>
          <w:szCs w:val="25"/>
        </w:rPr>
        <w:t xml:space="preserve">all’unanimità </w:t>
      </w:r>
      <w:r w:rsidR="00D03199">
        <w:rPr>
          <w:sz w:val="25"/>
          <w:szCs w:val="25"/>
        </w:rPr>
        <w:t>DELIBERA</w:t>
      </w:r>
      <w:r w:rsidRPr="00E32120">
        <w:rPr>
          <w:b/>
          <w:sz w:val="25"/>
          <w:szCs w:val="25"/>
        </w:rPr>
        <w:t xml:space="preserve">il Piano di Formazione docenti a.s. 2017-18 </w:t>
      </w:r>
      <w:r>
        <w:rPr>
          <w:sz w:val="25"/>
          <w:szCs w:val="25"/>
        </w:rPr>
        <w:t>Criteri generali di assegnazione dei docenti alle sezioni e alle classi</w:t>
      </w:r>
      <w:r w:rsidRPr="00A004AD">
        <w:rPr>
          <w:sz w:val="25"/>
          <w:szCs w:val="25"/>
        </w:rPr>
        <w:t>.</w:t>
      </w:r>
    </w:p>
    <w:p w:rsidR="00716412" w:rsidRPr="000235E3" w:rsidRDefault="00716412" w:rsidP="00716412">
      <w:pPr>
        <w:spacing w:before="240" w:after="120"/>
        <w:jc w:val="center"/>
        <w:rPr>
          <w:b/>
          <w:bCs/>
          <w:sz w:val="25"/>
          <w:szCs w:val="25"/>
        </w:rPr>
      </w:pPr>
      <w:r w:rsidRPr="0089350F">
        <w:rPr>
          <w:b/>
          <w:bCs/>
          <w:sz w:val="25"/>
          <w:szCs w:val="25"/>
        </w:rPr>
        <w:t xml:space="preserve">DELIBERA N. </w:t>
      </w:r>
      <w:r>
        <w:rPr>
          <w:b/>
          <w:bCs/>
          <w:sz w:val="25"/>
          <w:szCs w:val="25"/>
        </w:rPr>
        <w:t xml:space="preserve">25 </w:t>
      </w:r>
      <w:r w:rsidRPr="00E32120">
        <w:rPr>
          <w:b/>
          <w:sz w:val="25"/>
          <w:szCs w:val="25"/>
        </w:rPr>
        <w:t>Piano Formazione docenti a.s. 2017-18</w:t>
      </w:r>
    </w:p>
    <w:p w:rsidR="00716412" w:rsidRPr="00077863" w:rsidRDefault="00716412" w:rsidP="00716412">
      <w:pPr>
        <w:spacing w:before="240" w:after="120"/>
        <w:jc w:val="both"/>
        <w:rPr>
          <w:sz w:val="25"/>
          <w:szCs w:val="25"/>
        </w:rPr>
      </w:pPr>
      <w:r>
        <w:rPr>
          <w:sz w:val="25"/>
          <w:szCs w:val="25"/>
        </w:rPr>
        <w:t xml:space="preserve">Successivamente si passa alla discussione del </w:t>
      </w:r>
      <w:r>
        <w:rPr>
          <w:b/>
          <w:sz w:val="25"/>
          <w:szCs w:val="25"/>
        </w:rPr>
        <w:t>10°punto all’o.d.g.: Attuazione del progetto PTOF di ricerca/sperimentazione “Scuole senza zaino” nell’a.s. 2017/18.</w:t>
      </w:r>
    </w:p>
    <w:p w:rsidR="00D969CF" w:rsidRDefault="00D969CF" w:rsidP="00D969CF">
      <w:pPr>
        <w:spacing w:after="120"/>
        <w:jc w:val="both"/>
        <w:rPr>
          <w:bCs/>
          <w:sz w:val="25"/>
          <w:szCs w:val="25"/>
        </w:rPr>
      </w:pPr>
      <w:r w:rsidRPr="00D969CF">
        <w:rPr>
          <w:bCs/>
          <w:sz w:val="25"/>
          <w:szCs w:val="25"/>
        </w:rPr>
        <w:t>Il D.S., prof. Ragno</w:t>
      </w:r>
      <w:r>
        <w:rPr>
          <w:b/>
          <w:bCs/>
          <w:sz w:val="25"/>
          <w:szCs w:val="25"/>
        </w:rPr>
        <w:t>,</w:t>
      </w:r>
      <w:r>
        <w:rPr>
          <w:bCs/>
          <w:sz w:val="25"/>
          <w:szCs w:val="25"/>
        </w:rPr>
        <w:t xml:space="preserve"> comunica la formazione di una sola classe del Progetto “Senza zaino per una scuola comunità” nel prossimo a.s., accertate la validità delle pratiche e metodologie innovative in relazione a tre valori a cui la sperimentazione si ispira: la responsabilità, la comunità, l’ospitalità. </w:t>
      </w:r>
    </w:p>
    <w:p w:rsidR="005E13C1" w:rsidRPr="002F2191" w:rsidRDefault="002F2191" w:rsidP="00D969CF">
      <w:pPr>
        <w:spacing w:after="120"/>
        <w:jc w:val="both"/>
        <w:rPr>
          <w:b/>
          <w:bCs/>
          <w:sz w:val="25"/>
          <w:szCs w:val="25"/>
        </w:rPr>
      </w:pPr>
      <w:r w:rsidRPr="002F2191">
        <w:rPr>
          <w:b/>
          <w:bCs/>
          <w:sz w:val="25"/>
          <w:szCs w:val="25"/>
        </w:rPr>
        <w:t>OMISSIS……………………………………..</w:t>
      </w:r>
    </w:p>
    <w:p w:rsidR="00D969CF" w:rsidRDefault="00D969CF" w:rsidP="00D969CF">
      <w:pPr>
        <w:spacing w:after="120"/>
        <w:jc w:val="both"/>
        <w:rPr>
          <w:bCs/>
          <w:sz w:val="25"/>
          <w:szCs w:val="25"/>
        </w:rPr>
      </w:pPr>
      <w:r>
        <w:rPr>
          <w:bCs/>
          <w:sz w:val="25"/>
          <w:szCs w:val="25"/>
        </w:rPr>
        <w:t>Il Consiglio prende atto di tutto l’iter procedurale seguito, valuta positivamente la sperimentazione didattica e formativa del Progetto e si mostra favorevole all’attuazione e realizzazione</w:t>
      </w:r>
      <w:r w:rsidR="00E350AE">
        <w:rPr>
          <w:bCs/>
          <w:sz w:val="25"/>
          <w:szCs w:val="25"/>
        </w:rPr>
        <w:t>, anche per quanto concerne l’impegno finanziario</w:t>
      </w:r>
      <w:r>
        <w:rPr>
          <w:bCs/>
          <w:sz w:val="25"/>
          <w:szCs w:val="25"/>
        </w:rPr>
        <w:t>.</w:t>
      </w:r>
    </w:p>
    <w:p w:rsidR="00D969CF" w:rsidRDefault="00D969CF" w:rsidP="00D969CF">
      <w:pPr>
        <w:spacing w:after="120"/>
        <w:jc w:val="both"/>
        <w:rPr>
          <w:sz w:val="25"/>
          <w:szCs w:val="25"/>
        </w:rPr>
      </w:pPr>
      <w:r>
        <w:rPr>
          <w:sz w:val="25"/>
          <w:szCs w:val="25"/>
        </w:rPr>
        <w:t>Il C.d.C:</w:t>
      </w:r>
    </w:p>
    <w:p w:rsidR="00D969CF" w:rsidRPr="00915718" w:rsidRDefault="00D969CF" w:rsidP="00D969CF">
      <w:pPr>
        <w:pStyle w:val="Paragrafoelenco"/>
        <w:numPr>
          <w:ilvl w:val="0"/>
          <w:numId w:val="3"/>
        </w:numPr>
        <w:spacing w:after="120"/>
        <w:jc w:val="both"/>
        <w:rPr>
          <w:sz w:val="25"/>
          <w:szCs w:val="25"/>
        </w:rPr>
      </w:pPr>
      <w:r w:rsidRPr="00915718">
        <w:rPr>
          <w:sz w:val="25"/>
          <w:szCs w:val="25"/>
        </w:rPr>
        <w:t>ascoltata la relazione</w:t>
      </w:r>
      <w:r>
        <w:rPr>
          <w:sz w:val="25"/>
          <w:szCs w:val="25"/>
        </w:rPr>
        <w:t xml:space="preserve"> illustrativa</w:t>
      </w:r>
      <w:r w:rsidRPr="00915718">
        <w:rPr>
          <w:sz w:val="25"/>
          <w:szCs w:val="25"/>
        </w:rPr>
        <w:t xml:space="preserve"> del D.S</w:t>
      </w:r>
      <w:r>
        <w:rPr>
          <w:sz w:val="25"/>
          <w:szCs w:val="25"/>
        </w:rPr>
        <w:t>. ;</w:t>
      </w:r>
    </w:p>
    <w:p w:rsidR="00D969CF" w:rsidRPr="00915718" w:rsidRDefault="00D969CF" w:rsidP="00D969CF">
      <w:pPr>
        <w:pStyle w:val="Paragrafoelenco"/>
        <w:numPr>
          <w:ilvl w:val="0"/>
          <w:numId w:val="3"/>
        </w:numPr>
        <w:spacing w:after="120"/>
        <w:jc w:val="both"/>
        <w:rPr>
          <w:sz w:val="25"/>
          <w:szCs w:val="25"/>
        </w:rPr>
      </w:pPr>
      <w:r>
        <w:rPr>
          <w:sz w:val="25"/>
          <w:szCs w:val="25"/>
        </w:rPr>
        <w:t>visto l’art. 7 del DPR 99, n.275, che prevede la facoltà per le istituzioni scolastiche di promuovere accordi di rete per il raggiungimento delle proprie finalità istituzionali;</w:t>
      </w:r>
    </w:p>
    <w:p w:rsidR="00D969CF" w:rsidRDefault="00D969CF" w:rsidP="00D969CF">
      <w:pPr>
        <w:pStyle w:val="Paragrafoelenco"/>
        <w:numPr>
          <w:ilvl w:val="0"/>
          <w:numId w:val="3"/>
        </w:numPr>
        <w:spacing w:after="120"/>
        <w:jc w:val="both"/>
        <w:rPr>
          <w:sz w:val="25"/>
          <w:szCs w:val="25"/>
        </w:rPr>
      </w:pPr>
      <w:r w:rsidRPr="00915718">
        <w:rPr>
          <w:sz w:val="25"/>
          <w:szCs w:val="25"/>
        </w:rPr>
        <w:lastRenderedPageBreak/>
        <w:t>visto</w:t>
      </w:r>
      <w:r>
        <w:rPr>
          <w:sz w:val="25"/>
          <w:szCs w:val="25"/>
        </w:rPr>
        <w:t>il modello Senza zaino promosso nell’anno 2002, marchio deposto e registrato;</w:t>
      </w:r>
    </w:p>
    <w:p w:rsidR="00D969CF" w:rsidRPr="00915718" w:rsidRDefault="00D969CF" w:rsidP="00D969CF">
      <w:pPr>
        <w:pStyle w:val="Paragrafoelenco"/>
        <w:numPr>
          <w:ilvl w:val="0"/>
          <w:numId w:val="3"/>
        </w:numPr>
        <w:spacing w:after="120"/>
        <w:jc w:val="both"/>
        <w:rPr>
          <w:sz w:val="25"/>
          <w:szCs w:val="25"/>
        </w:rPr>
      </w:pPr>
      <w:r>
        <w:rPr>
          <w:sz w:val="25"/>
          <w:szCs w:val="25"/>
        </w:rPr>
        <w:t xml:space="preserve">visti gli atti relativi all’Adesione alla Rete nazionale in esame; </w:t>
      </w:r>
    </w:p>
    <w:p w:rsidR="00D969CF" w:rsidRDefault="00D969CF" w:rsidP="00D969CF">
      <w:pPr>
        <w:pStyle w:val="Paragrafoelenco"/>
        <w:numPr>
          <w:ilvl w:val="0"/>
          <w:numId w:val="3"/>
        </w:numPr>
        <w:spacing w:after="120"/>
        <w:jc w:val="both"/>
        <w:rPr>
          <w:sz w:val="25"/>
          <w:szCs w:val="25"/>
        </w:rPr>
      </w:pPr>
      <w:r>
        <w:rPr>
          <w:sz w:val="25"/>
          <w:szCs w:val="25"/>
        </w:rPr>
        <w:t>vista la Del. n.4 del 13/01/2016 del Collegio Docenti;</w:t>
      </w:r>
    </w:p>
    <w:p w:rsidR="00D969CF" w:rsidRDefault="00D969CF" w:rsidP="00D969CF">
      <w:pPr>
        <w:pStyle w:val="Paragrafoelenco"/>
        <w:numPr>
          <w:ilvl w:val="0"/>
          <w:numId w:val="3"/>
        </w:numPr>
        <w:spacing w:after="120"/>
        <w:jc w:val="both"/>
        <w:rPr>
          <w:sz w:val="25"/>
          <w:szCs w:val="25"/>
        </w:rPr>
      </w:pPr>
      <w:r>
        <w:rPr>
          <w:sz w:val="25"/>
          <w:szCs w:val="25"/>
        </w:rPr>
        <w:t>visto il PTOF 2016/2019;</w:t>
      </w:r>
    </w:p>
    <w:p w:rsidR="00D969CF" w:rsidRPr="00915718" w:rsidRDefault="00D969CF" w:rsidP="00D969CF">
      <w:pPr>
        <w:pStyle w:val="Paragrafoelenco"/>
        <w:numPr>
          <w:ilvl w:val="0"/>
          <w:numId w:val="3"/>
        </w:numPr>
        <w:spacing w:after="120"/>
        <w:jc w:val="both"/>
        <w:rPr>
          <w:sz w:val="25"/>
          <w:szCs w:val="25"/>
        </w:rPr>
      </w:pPr>
      <w:r>
        <w:rPr>
          <w:sz w:val="25"/>
          <w:szCs w:val="25"/>
        </w:rPr>
        <w:t>visto il D.I. 44/2001</w:t>
      </w:r>
    </w:p>
    <w:p w:rsidR="00D969CF" w:rsidRDefault="00D969CF" w:rsidP="00E350AE">
      <w:pPr>
        <w:spacing w:before="240" w:after="120"/>
        <w:jc w:val="both"/>
        <w:rPr>
          <w:sz w:val="25"/>
          <w:szCs w:val="25"/>
        </w:rPr>
      </w:pPr>
      <w:r>
        <w:rPr>
          <w:sz w:val="25"/>
          <w:szCs w:val="25"/>
        </w:rPr>
        <w:t>all’unanimità dei presenti DELIBERA l’</w:t>
      </w:r>
      <w:r>
        <w:rPr>
          <w:b/>
          <w:sz w:val="25"/>
          <w:szCs w:val="25"/>
        </w:rPr>
        <w:t>Attuazione del progetto PTOF di ricerca/sperimentazione “Scuole senza zaino” nell’a.s. 2017/18.</w:t>
      </w:r>
    </w:p>
    <w:p w:rsidR="00510671" w:rsidRPr="000E5293" w:rsidRDefault="00D969CF" w:rsidP="00E350AE">
      <w:pPr>
        <w:spacing w:after="240"/>
      </w:pPr>
      <w:r>
        <w:rPr>
          <w:b/>
          <w:bCs/>
          <w:sz w:val="25"/>
          <w:szCs w:val="25"/>
        </w:rPr>
        <w:t>DELIBERA N. 26</w:t>
      </w:r>
      <w:r w:rsidR="00E350AE">
        <w:rPr>
          <w:sz w:val="25"/>
          <w:szCs w:val="25"/>
        </w:rPr>
        <w:t xml:space="preserve"> - </w:t>
      </w:r>
      <w:r>
        <w:rPr>
          <w:b/>
          <w:sz w:val="25"/>
          <w:szCs w:val="25"/>
        </w:rPr>
        <w:t>Attuazione del progetto PTOF di ricerca/sperimentazione “Scuole senza zaino” nell’a.s. 2017/18.</w:t>
      </w:r>
    </w:p>
    <w:p w:rsidR="000E5293" w:rsidRDefault="000E5293" w:rsidP="000E5293">
      <w:pPr>
        <w:spacing w:before="240" w:after="120"/>
        <w:jc w:val="both"/>
        <w:rPr>
          <w:b/>
          <w:bCs/>
          <w:sz w:val="25"/>
          <w:szCs w:val="25"/>
        </w:rPr>
      </w:pPr>
      <w:r>
        <w:rPr>
          <w:bCs/>
          <w:sz w:val="25"/>
          <w:szCs w:val="25"/>
        </w:rPr>
        <w:t xml:space="preserve">Si passa all’ </w:t>
      </w:r>
      <w:r>
        <w:rPr>
          <w:b/>
          <w:bCs/>
          <w:sz w:val="25"/>
          <w:szCs w:val="25"/>
        </w:rPr>
        <w:t>11° punto all’o.d.g.: Richiesta di utilizzo locali scolastici da parte di Associazioni varie.</w:t>
      </w:r>
    </w:p>
    <w:p w:rsidR="000E5293" w:rsidRDefault="000E5293" w:rsidP="000E5293">
      <w:pPr>
        <w:spacing w:after="120"/>
        <w:jc w:val="both"/>
        <w:rPr>
          <w:bCs/>
          <w:sz w:val="25"/>
          <w:szCs w:val="25"/>
        </w:rPr>
      </w:pPr>
      <w:r w:rsidRPr="00DA1499">
        <w:rPr>
          <w:bCs/>
          <w:sz w:val="25"/>
          <w:szCs w:val="25"/>
        </w:rPr>
        <w:t xml:space="preserve">Il D.S. comunica la richiesta </w:t>
      </w:r>
      <w:r>
        <w:rPr>
          <w:bCs/>
          <w:sz w:val="25"/>
          <w:szCs w:val="25"/>
        </w:rPr>
        <w:t xml:space="preserve">dell’Ass. Karate Zanskin di rinnovo di utilizzo della palestra del plesso Caputi,per il prossimo a.s.; </w:t>
      </w:r>
      <w:r w:rsidR="00843711">
        <w:rPr>
          <w:bCs/>
          <w:sz w:val="25"/>
          <w:szCs w:val="25"/>
        </w:rPr>
        <w:t xml:space="preserve">dell’Ass. Tommy Smith e dell’Ass. Alba, per il periodo estivo, per la palestra del plesso D.T.Bello; per la palestra di Via Fani sono state rinnovate per il prossimo a.s. le richieste </w:t>
      </w:r>
      <w:r>
        <w:rPr>
          <w:bCs/>
          <w:sz w:val="25"/>
          <w:szCs w:val="25"/>
        </w:rPr>
        <w:t>de</w:t>
      </w:r>
      <w:r w:rsidR="00A71E67">
        <w:rPr>
          <w:bCs/>
          <w:sz w:val="25"/>
          <w:szCs w:val="25"/>
        </w:rPr>
        <w:t>ll’Ass. Avis del prof. Monopoli, dell'Ass. Tennis tavolo "Dolmen" e della ADS "Adrycam", cui si è aggiunta la richiesta di "Novatletica".</w:t>
      </w:r>
    </w:p>
    <w:p w:rsidR="007E321B" w:rsidRPr="002F2191" w:rsidRDefault="002F2191" w:rsidP="000E5293">
      <w:pPr>
        <w:spacing w:after="120"/>
        <w:jc w:val="both"/>
        <w:rPr>
          <w:b/>
          <w:bCs/>
          <w:sz w:val="25"/>
          <w:szCs w:val="25"/>
        </w:rPr>
      </w:pPr>
      <w:r w:rsidRPr="002F2191">
        <w:rPr>
          <w:b/>
          <w:bCs/>
          <w:sz w:val="25"/>
          <w:szCs w:val="25"/>
        </w:rPr>
        <w:t>OMISSIS…………………………………..</w:t>
      </w:r>
    </w:p>
    <w:p w:rsidR="000E5293" w:rsidRPr="00CA076F" w:rsidRDefault="000E5293" w:rsidP="000E5293">
      <w:pPr>
        <w:spacing w:after="120"/>
        <w:jc w:val="both"/>
        <w:rPr>
          <w:sz w:val="25"/>
          <w:szCs w:val="25"/>
        </w:rPr>
      </w:pPr>
      <w:r>
        <w:rPr>
          <w:sz w:val="25"/>
          <w:szCs w:val="25"/>
        </w:rPr>
        <w:t>Il C.d.</w:t>
      </w:r>
      <w:r w:rsidRPr="00CA076F">
        <w:rPr>
          <w:sz w:val="25"/>
          <w:szCs w:val="25"/>
        </w:rPr>
        <w:t>C.:</w:t>
      </w:r>
    </w:p>
    <w:p w:rsidR="000E5293" w:rsidRDefault="000E5293" w:rsidP="000E5293">
      <w:pPr>
        <w:numPr>
          <w:ilvl w:val="0"/>
          <w:numId w:val="2"/>
        </w:numPr>
        <w:spacing w:after="120"/>
        <w:ind w:left="720"/>
        <w:jc w:val="both"/>
        <w:rPr>
          <w:sz w:val="25"/>
          <w:szCs w:val="25"/>
        </w:rPr>
      </w:pPr>
      <w:r>
        <w:rPr>
          <w:sz w:val="25"/>
          <w:szCs w:val="25"/>
        </w:rPr>
        <w:t>v</w:t>
      </w:r>
      <w:r w:rsidRPr="00CA076F">
        <w:rPr>
          <w:sz w:val="25"/>
          <w:szCs w:val="25"/>
        </w:rPr>
        <w:t>isti gli art.33 c.2 e 50 del D.I.n.44 dell’1/02/2001, Regolamento concernente le “Istruzioni generali sulla gestione amministrativo-contabile delle Istituzioni scolastiche”;</w:t>
      </w:r>
    </w:p>
    <w:p w:rsidR="000E5293" w:rsidRDefault="000E5293" w:rsidP="000E5293">
      <w:pPr>
        <w:numPr>
          <w:ilvl w:val="0"/>
          <w:numId w:val="2"/>
        </w:numPr>
        <w:spacing w:after="120"/>
        <w:ind w:left="720"/>
        <w:jc w:val="both"/>
        <w:rPr>
          <w:sz w:val="25"/>
          <w:szCs w:val="25"/>
        </w:rPr>
      </w:pPr>
      <w:r>
        <w:rPr>
          <w:sz w:val="25"/>
          <w:szCs w:val="25"/>
        </w:rPr>
        <w:t>v</w:t>
      </w:r>
      <w:r w:rsidRPr="00CA076F">
        <w:rPr>
          <w:sz w:val="25"/>
          <w:szCs w:val="25"/>
        </w:rPr>
        <w:t>isto l’art.96 del T.U. 16/04/94, n.297, T.U. delle disposizioni Legislative in materia d’istruzione;</w:t>
      </w:r>
    </w:p>
    <w:p w:rsidR="000E5293" w:rsidRPr="00CA076F" w:rsidRDefault="000E5293" w:rsidP="000E5293">
      <w:pPr>
        <w:numPr>
          <w:ilvl w:val="0"/>
          <w:numId w:val="2"/>
        </w:numPr>
        <w:spacing w:after="120"/>
        <w:ind w:left="720"/>
        <w:jc w:val="both"/>
        <w:rPr>
          <w:sz w:val="25"/>
          <w:szCs w:val="25"/>
        </w:rPr>
      </w:pPr>
      <w:r>
        <w:rPr>
          <w:sz w:val="25"/>
          <w:szCs w:val="25"/>
        </w:rPr>
        <w:t>c</w:t>
      </w:r>
      <w:r w:rsidRPr="00CA076F">
        <w:rPr>
          <w:sz w:val="25"/>
          <w:szCs w:val="25"/>
        </w:rPr>
        <w:t>onsiderato che l’utilizzazione temporanea della palestra è compatibile con la destinazione dell’Istituto stesso a compiti educativi e formativi,</w:t>
      </w:r>
    </w:p>
    <w:p w:rsidR="000E5293" w:rsidRDefault="000E5293" w:rsidP="000E5293">
      <w:pPr>
        <w:spacing w:after="120"/>
        <w:jc w:val="both"/>
        <w:rPr>
          <w:sz w:val="25"/>
          <w:szCs w:val="25"/>
        </w:rPr>
      </w:pPr>
      <w:r>
        <w:rPr>
          <w:sz w:val="25"/>
          <w:szCs w:val="25"/>
        </w:rPr>
        <w:t>a</w:t>
      </w:r>
      <w:r w:rsidRPr="00CA076F">
        <w:rPr>
          <w:sz w:val="25"/>
          <w:szCs w:val="25"/>
        </w:rPr>
        <w:t xml:space="preserve">ll’unanimità </w:t>
      </w:r>
      <w:r w:rsidR="00D03199">
        <w:rPr>
          <w:sz w:val="25"/>
          <w:szCs w:val="25"/>
        </w:rPr>
        <w:t>DELIBERA</w:t>
      </w:r>
      <w:r w:rsidRPr="00CA076F">
        <w:rPr>
          <w:sz w:val="25"/>
          <w:szCs w:val="25"/>
        </w:rPr>
        <w:t xml:space="preserve"> l’autorizzazione per </w:t>
      </w:r>
      <w:r w:rsidRPr="00D03199">
        <w:rPr>
          <w:b/>
          <w:sz w:val="25"/>
          <w:szCs w:val="25"/>
        </w:rPr>
        <w:t>l’utilizzo delle palestre</w:t>
      </w:r>
      <w:r>
        <w:rPr>
          <w:sz w:val="25"/>
          <w:szCs w:val="25"/>
        </w:rPr>
        <w:t xml:space="preserve"> richieste</w:t>
      </w:r>
      <w:r w:rsidR="007E321B">
        <w:rPr>
          <w:sz w:val="25"/>
          <w:szCs w:val="25"/>
        </w:rPr>
        <w:t xml:space="preserve"> alle Società sopra indicate</w:t>
      </w:r>
      <w:r>
        <w:rPr>
          <w:sz w:val="25"/>
          <w:szCs w:val="25"/>
        </w:rPr>
        <w:t>.</w:t>
      </w:r>
    </w:p>
    <w:p w:rsidR="000E5293" w:rsidRDefault="000E5293" w:rsidP="000E5293">
      <w:pPr>
        <w:spacing w:before="240" w:after="120"/>
        <w:jc w:val="center"/>
        <w:rPr>
          <w:bCs/>
          <w:sz w:val="25"/>
          <w:szCs w:val="25"/>
        </w:rPr>
      </w:pPr>
      <w:r w:rsidRPr="0089350F">
        <w:rPr>
          <w:b/>
          <w:bCs/>
          <w:sz w:val="25"/>
          <w:szCs w:val="25"/>
        </w:rPr>
        <w:t xml:space="preserve">DELIBERA N. </w:t>
      </w:r>
      <w:r w:rsidR="005C2C2B">
        <w:rPr>
          <w:b/>
          <w:bCs/>
          <w:sz w:val="25"/>
          <w:szCs w:val="25"/>
        </w:rPr>
        <w:t xml:space="preserve">27 </w:t>
      </w:r>
      <w:r>
        <w:rPr>
          <w:b/>
          <w:bCs/>
          <w:sz w:val="25"/>
          <w:szCs w:val="25"/>
        </w:rPr>
        <w:t>Utilizzo locali scolastici.</w:t>
      </w:r>
    </w:p>
    <w:p w:rsidR="000E5293" w:rsidRDefault="000E5293" w:rsidP="000E5293">
      <w:pPr>
        <w:spacing w:before="240" w:after="120"/>
        <w:jc w:val="both"/>
        <w:rPr>
          <w:bCs/>
          <w:sz w:val="25"/>
          <w:szCs w:val="25"/>
        </w:rPr>
      </w:pPr>
      <w:r>
        <w:rPr>
          <w:bCs/>
          <w:sz w:val="25"/>
          <w:szCs w:val="25"/>
        </w:rPr>
        <w:t xml:space="preserve">Si ribadiscono ancora una volta i disagi e/o danni arrecati alle palestre da parte delle Ass. Sportive durante l’espletamento delle proprie attività ed il Consiglio unanime delibera di </w:t>
      </w:r>
      <w:r w:rsidRPr="005C2C2B">
        <w:rPr>
          <w:b/>
          <w:bCs/>
          <w:sz w:val="25"/>
          <w:szCs w:val="25"/>
        </w:rPr>
        <w:t xml:space="preserve">NON </w:t>
      </w:r>
      <w:r>
        <w:rPr>
          <w:bCs/>
          <w:sz w:val="25"/>
          <w:szCs w:val="25"/>
        </w:rPr>
        <w:t>concedere l’utilizzo dell</w:t>
      </w:r>
      <w:r w:rsidR="005C2C2B">
        <w:rPr>
          <w:bCs/>
          <w:sz w:val="25"/>
          <w:szCs w:val="25"/>
        </w:rPr>
        <w:t>a</w:t>
      </w:r>
      <w:r>
        <w:rPr>
          <w:bCs/>
          <w:sz w:val="25"/>
          <w:szCs w:val="25"/>
        </w:rPr>
        <w:t xml:space="preserve"> palestr</w:t>
      </w:r>
      <w:r w:rsidR="005C2C2B">
        <w:rPr>
          <w:bCs/>
          <w:sz w:val="25"/>
          <w:szCs w:val="25"/>
        </w:rPr>
        <w:t xml:space="preserve">a del Caputi </w:t>
      </w:r>
      <w:r w:rsidR="005C2C2B" w:rsidRPr="005C2C2B">
        <w:rPr>
          <w:b/>
          <w:bCs/>
          <w:sz w:val="25"/>
          <w:szCs w:val="25"/>
        </w:rPr>
        <w:t>all’Ass.Calcio femminile</w:t>
      </w:r>
      <w:r w:rsidR="005C2C2B">
        <w:rPr>
          <w:bCs/>
          <w:sz w:val="25"/>
          <w:szCs w:val="25"/>
        </w:rPr>
        <w:t>. (Del.n.85del 4/06/2015), in ragione dei danni arrecati</w:t>
      </w:r>
      <w:r w:rsidR="007E321B">
        <w:rPr>
          <w:bCs/>
          <w:sz w:val="25"/>
          <w:szCs w:val="25"/>
        </w:rPr>
        <w:t>, ribadendo la contrarietà all’esercizio di attività calcistica in palestra</w:t>
      </w:r>
      <w:r w:rsidR="005C2C2B">
        <w:rPr>
          <w:bCs/>
          <w:sz w:val="25"/>
          <w:szCs w:val="25"/>
        </w:rPr>
        <w:t>.</w:t>
      </w:r>
    </w:p>
    <w:p w:rsidR="00510671" w:rsidRPr="00D21D80" w:rsidRDefault="000E5293" w:rsidP="00D21D80">
      <w:pPr>
        <w:spacing w:before="240" w:after="120"/>
        <w:jc w:val="center"/>
        <w:rPr>
          <w:bCs/>
          <w:sz w:val="25"/>
          <w:szCs w:val="25"/>
        </w:rPr>
      </w:pPr>
      <w:r w:rsidRPr="0089350F">
        <w:rPr>
          <w:b/>
          <w:bCs/>
          <w:sz w:val="25"/>
          <w:szCs w:val="25"/>
        </w:rPr>
        <w:t xml:space="preserve">DELIBERA N. </w:t>
      </w:r>
      <w:r w:rsidR="005C2C2B">
        <w:rPr>
          <w:b/>
          <w:bCs/>
          <w:sz w:val="25"/>
          <w:szCs w:val="25"/>
        </w:rPr>
        <w:t>2</w:t>
      </w:r>
      <w:r w:rsidR="00503FBB">
        <w:rPr>
          <w:b/>
          <w:bCs/>
          <w:sz w:val="25"/>
          <w:szCs w:val="25"/>
        </w:rPr>
        <w:t>8</w:t>
      </w:r>
      <w:r>
        <w:rPr>
          <w:b/>
          <w:bCs/>
          <w:sz w:val="25"/>
          <w:szCs w:val="25"/>
        </w:rPr>
        <w:t>Rifiuto di utilizzo locali scolastici ad Ass. di calcio.</w:t>
      </w:r>
    </w:p>
    <w:p w:rsidR="0042045A" w:rsidRDefault="0042045A" w:rsidP="0042045A">
      <w:pPr>
        <w:spacing w:before="240" w:after="120"/>
        <w:jc w:val="both"/>
        <w:rPr>
          <w:bCs/>
          <w:sz w:val="25"/>
          <w:szCs w:val="25"/>
        </w:rPr>
      </w:pPr>
      <w:r>
        <w:rPr>
          <w:bCs/>
          <w:sz w:val="25"/>
          <w:szCs w:val="25"/>
        </w:rPr>
        <w:t xml:space="preserve">Tra le </w:t>
      </w:r>
      <w:r>
        <w:rPr>
          <w:b/>
          <w:bCs/>
          <w:sz w:val="25"/>
          <w:szCs w:val="25"/>
        </w:rPr>
        <w:t>Comunicazioni, il D.S. comunica:</w:t>
      </w:r>
    </w:p>
    <w:p w:rsidR="0042045A" w:rsidRPr="00CC0E75" w:rsidRDefault="0042045A" w:rsidP="0042045A">
      <w:pPr>
        <w:pStyle w:val="Paragrafoelenco"/>
        <w:numPr>
          <w:ilvl w:val="0"/>
          <w:numId w:val="31"/>
        </w:numPr>
        <w:spacing w:after="120"/>
        <w:jc w:val="both"/>
        <w:rPr>
          <w:bCs/>
          <w:sz w:val="25"/>
          <w:szCs w:val="25"/>
        </w:rPr>
      </w:pPr>
      <w:r>
        <w:rPr>
          <w:bCs/>
          <w:sz w:val="25"/>
          <w:szCs w:val="25"/>
        </w:rPr>
        <w:t>La proposta Progettuale dell’Associazione Rugby, per alunni del Circolo, senza oneri, nei locali della Scuola, nei gg. di Martedì e Giovedì, dalle ore 15 alle ore 17. La proposta curriculare ed extra, con i docenti si ritiene da riformulare a Settembre.</w:t>
      </w:r>
    </w:p>
    <w:p w:rsidR="0042045A" w:rsidRPr="00CC0E75" w:rsidRDefault="0042045A" w:rsidP="0042045A">
      <w:pPr>
        <w:pStyle w:val="Paragrafoelenco"/>
        <w:numPr>
          <w:ilvl w:val="0"/>
          <w:numId w:val="31"/>
        </w:numPr>
        <w:spacing w:after="120"/>
        <w:jc w:val="both"/>
        <w:rPr>
          <w:bCs/>
          <w:sz w:val="25"/>
          <w:szCs w:val="25"/>
        </w:rPr>
      </w:pPr>
      <w:r>
        <w:rPr>
          <w:bCs/>
          <w:sz w:val="25"/>
          <w:szCs w:val="25"/>
        </w:rPr>
        <w:lastRenderedPageBreak/>
        <w:t>Proposta del “Centro Studio Osteopatia” per uno screening, su base volontaria</w:t>
      </w:r>
      <w:r w:rsidR="001E020A">
        <w:rPr>
          <w:bCs/>
          <w:sz w:val="25"/>
          <w:szCs w:val="25"/>
        </w:rPr>
        <w:t>, per alunni dai 6 ai 10 anni, con consenso dei genitori. Anche questa proposta sarà riformulata dopo aver raccolto maggiori informazioni.</w:t>
      </w:r>
    </w:p>
    <w:p w:rsidR="00C30C0A" w:rsidRPr="006D0686" w:rsidRDefault="00C30C0A" w:rsidP="006D0686">
      <w:pPr>
        <w:widowControl w:val="0"/>
        <w:autoSpaceDE w:val="0"/>
        <w:autoSpaceDN w:val="0"/>
        <w:adjustRightInd w:val="0"/>
        <w:spacing w:before="240" w:after="120"/>
        <w:jc w:val="both"/>
        <w:rPr>
          <w:sz w:val="16"/>
          <w:szCs w:val="16"/>
        </w:rPr>
      </w:pPr>
    </w:p>
    <w:p w:rsidR="00DC63CE" w:rsidRPr="00F97125" w:rsidRDefault="00DC63CE" w:rsidP="006D0686">
      <w:pPr>
        <w:widowControl w:val="0"/>
        <w:autoSpaceDE w:val="0"/>
        <w:autoSpaceDN w:val="0"/>
        <w:adjustRightInd w:val="0"/>
        <w:jc w:val="both"/>
        <w:rPr>
          <w:sz w:val="25"/>
          <w:szCs w:val="25"/>
        </w:rPr>
      </w:pPr>
      <w:r w:rsidRPr="00F97125">
        <w:rPr>
          <w:sz w:val="25"/>
          <w:szCs w:val="25"/>
        </w:rPr>
        <w:t xml:space="preserve">Esauriti i punti all’o.d.g., la riunione ha termine alle ore </w:t>
      </w:r>
      <w:r w:rsidR="00083E01">
        <w:rPr>
          <w:sz w:val="25"/>
          <w:szCs w:val="25"/>
        </w:rPr>
        <w:t>19</w:t>
      </w:r>
      <w:r w:rsidRPr="00F97125">
        <w:rPr>
          <w:sz w:val="25"/>
          <w:szCs w:val="25"/>
        </w:rPr>
        <w:t>,</w:t>
      </w:r>
      <w:r w:rsidR="00083E01">
        <w:rPr>
          <w:sz w:val="25"/>
          <w:szCs w:val="25"/>
        </w:rPr>
        <w:t>15</w:t>
      </w:r>
      <w:r w:rsidRPr="00F97125">
        <w:rPr>
          <w:sz w:val="25"/>
          <w:szCs w:val="25"/>
        </w:rPr>
        <w:t>.</w:t>
      </w:r>
    </w:p>
    <w:p w:rsidR="00DC63CE" w:rsidRPr="00F97125" w:rsidRDefault="00DC63CE" w:rsidP="006D0686">
      <w:pPr>
        <w:spacing w:after="120"/>
        <w:jc w:val="both"/>
        <w:rPr>
          <w:sz w:val="25"/>
          <w:szCs w:val="25"/>
        </w:rPr>
      </w:pPr>
      <w:r w:rsidRPr="00F97125">
        <w:rPr>
          <w:sz w:val="25"/>
          <w:szCs w:val="25"/>
        </w:rPr>
        <w:t>Letto, approvato e sottoscritto.</w:t>
      </w:r>
    </w:p>
    <w:p w:rsidR="00DC63CE" w:rsidRPr="006D0686" w:rsidRDefault="00DC63CE" w:rsidP="008B2858">
      <w:pPr>
        <w:spacing w:after="120"/>
        <w:jc w:val="both"/>
        <w:rPr>
          <w:sz w:val="16"/>
          <w:szCs w:val="16"/>
        </w:rPr>
      </w:pPr>
    </w:p>
    <w:p w:rsidR="00725C05" w:rsidRPr="006D0686" w:rsidRDefault="00DC63CE" w:rsidP="006D0686">
      <w:pPr>
        <w:spacing w:after="120"/>
        <w:ind w:firstLine="708"/>
        <w:jc w:val="both"/>
        <w:rPr>
          <w:b/>
          <w:bCs/>
          <w:sz w:val="25"/>
          <w:szCs w:val="25"/>
        </w:rPr>
      </w:pPr>
      <w:r>
        <w:rPr>
          <w:b/>
          <w:bCs/>
          <w:sz w:val="25"/>
          <w:szCs w:val="25"/>
        </w:rPr>
        <w:t>IL SEGRETARIO</w:t>
      </w:r>
      <w:r>
        <w:rPr>
          <w:b/>
          <w:bCs/>
          <w:sz w:val="25"/>
          <w:szCs w:val="25"/>
        </w:rPr>
        <w:tab/>
      </w:r>
      <w:r>
        <w:rPr>
          <w:b/>
          <w:bCs/>
          <w:sz w:val="25"/>
          <w:szCs w:val="25"/>
        </w:rPr>
        <w:tab/>
      </w:r>
      <w:r>
        <w:rPr>
          <w:b/>
          <w:bCs/>
          <w:sz w:val="25"/>
          <w:szCs w:val="25"/>
        </w:rPr>
        <w:tab/>
      </w:r>
      <w:r>
        <w:rPr>
          <w:b/>
          <w:bCs/>
          <w:sz w:val="25"/>
          <w:szCs w:val="25"/>
        </w:rPr>
        <w:tab/>
      </w:r>
      <w:r>
        <w:rPr>
          <w:b/>
          <w:bCs/>
          <w:sz w:val="25"/>
          <w:szCs w:val="25"/>
        </w:rPr>
        <w:tab/>
      </w:r>
      <w:r>
        <w:rPr>
          <w:b/>
          <w:bCs/>
          <w:sz w:val="25"/>
          <w:szCs w:val="25"/>
        </w:rPr>
        <w:tab/>
        <w:t>IL PRESIDENTE</w:t>
      </w:r>
    </w:p>
    <w:sectPr w:rsidR="00725C05" w:rsidRPr="006D0686" w:rsidSect="008F1076">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15" w:rsidRDefault="00383D15">
      <w:r>
        <w:separator/>
      </w:r>
    </w:p>
  </w:endnote>
  <w:endnote w:type="continuationSeparator" w:id="1">
    <w:p w:rsidR="00383D15" w:rsidRDefault="00383D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ssonnes Display">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BoldMT">
    <w:altName w:val="Times New Roman"/>
    <w:charset w:val="00"/>
    <w:family w:val="auto"/>
    <w:pitch w:val="variable"/>
    <w:sig w:usb0="00000001"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15" w:rsidRDefault="00383D15">
      <w:r>
        <w:separator/>
      </w:r>
    </w:p>
  </w:footnote>
  <w:footnote w:type="continuationSeparator" w:id="1">
    <w:p w:rsidR="00383D15" w:rsidRDefault="00383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F36877"/>
    <w:multiLevelType w:val="hybridMultilevel"/>
    <w:tmpl w:val="F3C691B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DE25254"/>
    <w:multiLevelType w:val="hybridMultilevel"/>
    <w:tmpl w:val="624204FA"/>
    <w:lvl w:ilvl="0" w:tplc="04100011">
      <w:start w:val="1"/>
      <w:numFmt w:val="decimal"/>
      <w:lvlText w:val="%1)"/>
      <w:lvlJc w:val="left"/>
      <w:pPr>
        <w:ind w:left="1353" w:hanging="360"/>
      </w:pPr>
      <w:rPr>
        <w:rFonts w:cs="Times New Roman"/>
      </w:rPr>
    </w:lvl>
    <w:lvl w:ilvl="1" w:tplc="04100019">
      <w:start w:val="1"/>
      <w:numFmt w:val="lowerLetter"/>
      <w:lvlText w:val="%2."/>
      <w:lvlJc w:val="left"/>
      <w:pPr>
        <w:ind w:left="2007" w:hanging="360"/>
      </w:pPr>
      <w:rPr>
        <w:rFonts w:cs="Times New Roman"/>
      </w:rPr>
    </w:lvl>
    <w:lvl w:ilvl="2" w:tplc="0410001B">
      <w:start w:val="1"/>
      <w:numFmt w:val="lowerRoman"/>
      <w:lvlText w:val="%3."/>
      <w:lvlJc w:val="right"/>
      <w:pPr>
        <w:ind w:left="2727" w:hanging="180"/>
      </w:pPr>
      <w:rPr>
        <w:rFonts w:cs="Times New Roman"/>
      </w:rPr>
    </w:lvl>
    <w:lvl w:ilvl="3" w:tplc="0410000F">
      <w:start w:val="1"/>
      <w:numFmt w:val="decimal"/>
      <w:lvlText w:val="%4."/>
      <w:lvlJc w:val="left"/>
      <w:pPr>
        <w:ind w:left="3447" w:hanging="360"/>
      </w:pPr>
      <w:rPr>
        <w:rFonts w:cs="Times New Roman"/>
      </w:rPr>
    </w:lvl>
    <w:lvl w:ilvl="4" w:tplc="04100019">
      <w:start w:val="1"/>
      <w:numFmt w:val="lowerLetter"/>
      <w:lvlText w:val="%5."/>
      <w:lvlJc w:val="left"/>
      <w:pPr>
        <w:ind w:left="4167" w:hanging="360"/>
      </w:pPr>
      <w:rPr>
        <w:rFonts w:cs="Times New Roman"/>
      </w:rPr>
    </w:lvl>
    <w:lvl w:ilvl="5" w:tplc="0410001B">
      <w:start w:val="1"/>
      <w:numFmt w:val="lowerRoman"/>
      <w:lvlText w:val="%6."/>
      <w:lvlJc w:val="right"/>
      <w:pPr>
        <w:ind w:left="4887" w:hanging="180"/>
      </w:pPr>
      <w:rPr>
        <w:rFonts w:cs="Times New Roman"/>
      </w:rPr>
    </w:lvl>
    <w:lvl w:ilvl="6" w:tplc="0410000F">
      <w:start w:val="1"/>
      <w:numFmt w:val="decimal"/>
      <w:lvlText w:val="%7."/>
      <w:lvlJc w:val="left"/>
      <w:pPr>
        <w:ind w:left="5607" w:hanging="360"/>
      </w:pPr>
      <w:rPr>
        <w:rFonts w:cs="Times New Roman"/>
      </w:rPr>
    </w:lvl>
    <w:lvl w:ilvl="7" w:tplc="04100019">
      <w:start w:val="1"/>
      <w:numFmt w:val="lowerLetter"/>
      <w:lvlText w:val="%8."/>
      <w:lvlJc w:val="left"/>
      <w:pPr>
        <w:ind w:left="6327" w:hanging="360"/>
      </w:pPr>
      <w:rPr>
        <w:rFonts w:cs="Times New Roman"/>
      </w:rPr>
    </w:lvl>
    <w:lvl w:ilvl="8" w:tplc="0410001B">
      <w:start w:val="1"/>
      <w:numFmt w:val="lowerRoman"/>
      <w:lvlText w:val="%9."/>
      <w:lvlJc w:val="right"/>
      <w:pPr>
        <w:ind w:left="7047" w:hanging="180"/>
      </w:pPr>
      <w:rPr>
        <w:rFonts w:cs="Times New Roman"/>
      </w:rPr>
    </w:lvl>
  </w:abstractNum>
  <w:abstractNum w:abstractNumId="2">
    <w:nsid w:val="0FEA2EEA"/>
    <w:multiLevelType w:val="hybridMultilevel"/>
    <w:tmpl w:val="1E3A11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094CC0"/>
    <w:multiLevelType w:val="hybridMultilevel"/>
    <w:tmpl w:val="551EC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1E35A6"/>
    <w:multiLevelType w:val="hybridMultilevel"/>
    <w:tmpl w:val="A0A68CB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E27714"/>
    <w:multiLevelType w:val="hybridMultilevel"/>
    <w:tmpl w:val="178224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E55BA2"/>
    <w:multiLevelType w:val="hybridMultilevel"/>
    <w:tmpl w:val="4C466F8C"/>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726D9"/>
    <w:multiLevelType w:val="hybridMultilevel"/>
    <w:tmpl w:val="1360B1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CE156B"/>
    <w:multiLevelType w:val="hybridMultilevel"/>
    <w:tmpl w:val="839A46EE"/>
    <w:lvl w:ilvl="0" w:tplc="A692E1A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695447"/>
    <w:multiLevelType w:val="hybridMultilevel"/>
    <w:tmpl w:val="F82E8866"/>
    <w:lvl w:ilvl="0" w:tplc="AA0AAE8C">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61558E"/>
    <w:multiLevelType w:val="hybridMultilevel"/>
    <w:tmpl w:val="F790D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8828A6"/>
    <w:multiLevelType w:val="hybridMultilevel"/>
    <w:tmpl w:val="4712C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F31169"/>
    <w:multiLevelType w:val="hybridMultilevel"/>
    <w:tmpl w:val="2AC2A9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A24385"/>
    <w:multiLevelType w:val="hybridMultilevel"/>
    <w:tmpl w:val="ED265604"/>
    <w:lvl w:ilvl="0" w:tplc="5016D02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F356BB"/>
    <w:multiLevelType w:val="hybridMultilevel"/>
    <w:tmpl w:val="F4BA1D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7991450"/>
    <w:multiLevelType w:val="hybridMultilevel"/>
    <w:tmpl w:val="78B8A816"/>
    <w:lvl w:ilvl="0" w:tplc="8B86FD20">
      <w:numFmt w:val="bullet"/>
      <w:lvlText w:val="-"/>
      <w:lvlJc w:val="left"/>
      <w:pPr>
        <w:ind w:left="720" w:hanging="360"/>
      </w:pPr>
      <w:rPr>
        <w:rFonts w:ascii="Book Antiqua" w:eastAsia="Times New Roman" w:hAnsi="Book Antiqu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A7259E5"/>
    <w:multiLevelType w:val="hybridMultilevel"/>
    <w:tmpl w:val="CD0CF1A4"/>
    <w:lvl w:ilvl="0" w:tplc="AA0AAE8C">
      <w:start w:val="1"/>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3B1E2DDB"/>
    <w:multiLevelType w:val="hybridMultilevel"/>
    <w:tmpl w:val="EA60E5F6"/>
    <w:lvl w:ilvl="0" w:tplc="0F98ABF8">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3F555280"/>
    <w:multiLevelType w:val="hybridMultilevel"/>
    <w:tmpl w:val="9A80CC0A"/>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A073B9"/>
    <w:multiLevelType w:val="hybridMultilevel"/>
    <w:tmpl w:val="B186EC58"/>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353B31"/>
    <w:multiLevelType w:val="hybridMultilevel"/>
    <w:tmpl w:val="E8884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D36B3B"/>
    <w:multiLevelType w:val="hybridMultilevel"/>
    <w:tmpl w:val="18D4C3AE"/>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491BC9"/>
    <w:multiLevelType w:val="hybridMultilevel"/>
    <w:tmpl w:val="60389F54"/>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5F22D7"/>
    <w:multiLevelType w:val="hybridMultilevel"/>
    <w:tmpl w:val="AB3A5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426939"/>
    <w:multiLevelType w:val="hybridMultilevel"/>
    <w:tmpl w:val="07A6E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B11ABF"/>
    <w:multiLevelType w:val="hybridMultilevel"/>
    <w:tmpl w:val="6F406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D473F7"/>
    <w:multiLevelType w:val="hybridMultilevel"/>
    <w:tmpl w:val="2788069A"/>
    <w:lvl w:ilvl="0" w:tplc="AA0AAE8C">
      <w:start w:val="1"/>
      <w:numFmt w:val="bullet"/>
      <w:lvlText w:val="-"/>
      <w:lvlJc w:val="left"/>
      <w:pPr>
        <w:ind w:left="644" w:hanging="360"/>
      </w:pPr>
      <w:rPr>
        <w:rFonts w:ascii="Times New Roman" w:eastAsia="Times New Roman" w:hAnsi="Times New Roman"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nsid w:val="59D17953"/>
    <w:multiLevelType w:val="hybridMultilevel"/>
    <w:tmpl w:val="751891D0"/>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576D21"/>
    <w:multiLevelType w:val="hybridMultilevel"/>
    <w:tmpl w:val="93B896F0"/>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B12F05"/>
    <w:multiLevelType w:val="hybridMultilevel"/>
    <w:tmpl w:val="282A5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9826B2"/>
    <w:multiLevelType w:val="hybridMultilevel"/>
    <w:tmpl w:val="79C4D40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101154E"/>
    <w:multiLevelType w:val="hybridMultilevel"/>
    <w:tmpl w:val="13367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F221A0"/>
    <w:multiLevelType w:val="hybridMultilevel"/>
    <w:tmpl w:val="67DCBF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7910385A"/>
    <w:multiLevelType w:val="hybridMultilevel"/>
    <w:tmpl w:val="1B96AD3C"/>
    <w:lvl w:ilvl="0" w:tplc="AA0AAE8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4F0A41"/>
    <w:multiLevelType w:val="hybridMultilevel"/>
    <w:tmpl w:val="11BA7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20"/>
  </w:num>
  <w:num w:numId="5">
    <w:abstractNumId w:val="5"/>
  </w:num>
  <w:num w:numId="6">
    <w:abstractNumId w:val="29"/>
  </w:num>
  <w:num w:numId="7">
    <w:abstractNumId w:val="27"/>
  </w:num>
  <w:num w:numId="8">
    <w:abstractNumId w:val="25"/>
  </w:num>
  <w:num w:numId="9">
    <w:abstractNumId w:val="0"/>
  </w:num>
  <w:num w:numId="10">
    <w:abstractNumId w:val="30"/>
  </w:num>
  <w:num w:numId="11">
    <w:abstractNumId w:val="28"/>
  </w:num>
  <w:num w:numId="12">
    <w:abstractNumId w:val="4"/>
  </w:num>
  <w:num w:numId="13">
    <w:abstractNumId w:val="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num>
  <w:num w:numId="19">
    <w:abstractNumId w:val="15"/>
  </w:num>
  <w:num w:numId="20">
    <w:abstractNumId w:val="12"/>
  </w:num>
  <w:num w:numId="21">
    <w:abstractNumId w:val="16"/>
  </w:num>
  <w:num w:numId="22">
    <w:abstractNumId w:val="33"/>
  </w:num>
  <w:num w:numId="23">
    <w:abstractNumId w:val="13"/>
  </w:num>
  <w:num w:numId="24">
    <w:abstractNumId w:val="21"/>
  </w:num>
  <w:num w:numId="25">
    <w:abstractNumId w:val="2"/>
  </w:num>
  <w:num w:numId="26">
    <w:abstractNumId w:val="11"/>
  </w:num>
  <w:num w:numId="27">
    <w:abstractNumId w:val="24"/>
  </w:num>
  <w:num w:numId="28">
    <w:abstractNumId w:val="8"/>
  </w:num>
  <w:num w:numId="29">
    <w:abstractNumId w:val="6"/>
  </w:num>
  <w:num w:numId="30">
    <w:abstractNumId w:val="26"/>
  </w:num>
  <w:num w:numId="31">
    <w:abstractNumId w:val="31"/>
  </w:num>
  <w:num w:numId="32">
    <w:abstractNumId w:val="14"/>
  </w:num>
  <w:num w:numId="33">
    <w:abstractNumId w:val="32"/>
  </w:num>
  <w:num w:numId="34">
    <w:abstractNumId w:val="23"/>
  </w:num>
  <w:num w:numId="35">
    <w:abstractNumId w:val="10"/>
  </w:num>
  <w:num w:numId="36">
    <w:abstractNumId w:val="34"/>
  </w:num>
  <w:num w:numId="37">
    <w:abstractNumId w:val="18"/>
  </w:num>
  <w:num w:numId="3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5F3886"/>
    <w:rsid w:val="00002D71"/>
    <w:rsid w:val="0000529F"/>
    <w:rsid w:val="00007F55"/>
    <w:rsid w:val="00011FE5"/>
    <w:rsid w:val="000179E6"/>
    <w:rsid w:val="00022402"/>
    <w:rsid w:val="000254D0"/>
    <w:rsid w:val="00026DED"/>
    <w:rsid w:val="00027547"/>
    <w:rsid w:val="000304FB"/>
    <w:rsid w:val="00047FE9"/>
    <w:rsid w:val="00051A15"/>
    <w:rsid w:val="00051DE2"/>
    <w:rsid w:val="00052866"/>
    <w:rsid w:val="000531B9"/>
    <w:rsid w:val="0005541E"/>
    <w:rsid w:val="00061A5C"/>
    <w:rsid w:val="0006233A"/>
    <w:rsid w:val="00063104"/>
    <w:rsid w:val="000636AE"/>
    <w:rsid w:val="0006592E"/>
    <w:rsid w:val="0006624C"/>
    <w:rsid w:val="0006717C"/>
    <w:rsid w:val="0007546D"/>
    <w:rsid w:val="0007710B"/>
    <w:rsid w:val="000774E0"/>
    <w:rsid w:val="00081E56"/>
    <w:rsid w:val="0008225C"/>
    <w:rsid w:val="00083B81"/>
    <w:rsid w:val="00083E01"/>
    <w:rsid w:val="00085FA8"/>
    <w:rsid w:val="000861BF"/>
    <w:rsid w:val="0008740B"/>
    <w:rsid w:val="00092D7A"/>
    <w:rsid w:val="000934A0"/>
    <w:rsid w:val="00095790"/>
    <w:rsid w:val="000A2A2F"/>
    <w:rsid w:val="000A665B"/>
    <w:rsid w:val="000A769C"/>
    <w:rsid w:val="000B1B91"/>
    <w:rsid w:val="000B7828"/>
    <w:rsid w:val="000C1338"/>
    <w:rsid w:val="000C34CB"/>
    <w:rsid w:val="000C372D"/>
    <w:rsid w:val="000D3936"/>
    <w:rsid w:val="000D4CC1"/>
    <w:rsid w:val="000D6546"/>
    <w:rsid w:val="000D6CEE"/>
    <w:rsid w:val="000E45A0"/>
    <w:rsid w:val="000E46F0"/>
    <w:rsid w:val="000E5293"/>
    <w:rsid w:val="000F5A55"/>
    <w:rsid w:val="00100280"/>
    <w:rsid w:val="00101E3D"/>
    <w:rsid w:val="001027CF"/>
    <w:rsid w:val="001078E1"/>
    <w:rsid w:val="001106CA"/>
    <w:rsid w:val="00110D9C"/>
    <w:rsid w:val="00111FBB"/>
    <w:rsid w:val="001153FD"/>
    <w:rsid w:val="0011547C"/>
    <w:rsid w:val="0012217D"/>
    <w:rsid w:val="0012224C"/>
    <w:rsid w:val="001347AF"/>
    <w:rsid w:val="001371B3"/>
    <w:rsid w:val="00137C47"/>
    <w:rsid w:val="00143213"/>
    <w:rsid w:val="00143FDD"/>
    <w:rsid w:val="0014797F"/>
    <w:rsid w:val="00150BF6"/>
    <w:rsid w:val="001552C7"/>
    <w:rsid w:val="00157C17"/>
    <w:rsid w:val="00164C32"/>
    <w:rsid w:val="00167105"/>
    <w:rsid w:val="00170701"/>
    <w:rsid w:val="001746B6"/>
    <w:rsid w:val="00175B45"/>
    <w:rsid w:val="00177648"/>
    <w:rsid w:val="00183591"/>
    <w:rsid w:val="00184D33"/>
    <w:rsid w:val="00190BA7"/>
    <w:rsid w:val="00190CC6"/>
    <w:rsid w:val="00193675"/>
    <w:rsid w:val="00193F19"/>
    <w:rsid w:val="00194239"/>
    <w:rsid w:val="00196F6D"/>
    <w:rsid w:val="0019748C"/>
    <w:rsid w:val="001A14EE"/>
    <w:rsid w:val="001A200F"/>
    <w:rsid w:val="001A2D87"/>
    <w:rsid w:val="001A4D5B"/>
    <w:rsid w:val="001A6144"/>
    <w:rsid w:val="001A66BF"/>
    <w:rsid w:val="001B0C9A"/>
    <w:rsid w:val="001B1CA5"/>
    <w:rsid w:val="001B1EE1"/>
    <w:rsid w:val="001B2846"/>
    <w:rsid w:val="001B5593"/>
    <w:rsid w:val="001B5A52"/>
    <w:rsid w:val="001C0B59"/>
    <w:rsid w:val="001C3E58"/>
    <w:rsid w:val="001C48C5"/>
    <w:rsid w:val="001C5DC6"/>
    <w:rsid w:val="001C6613"/>
    <w:rsid w:val="001D364F"/>
    <w:rsid w:val="001E020A"/>
    <w:rsid w:val="001F1D22"/>
    <w:rsid w:val="001F360D"/>
    <w:rsid w:val="001F6914"/>
    <w:rsid w:val="002010C0"/>
    <w:rsid w:val="0020190E"/>
    <w:rsid w:val="00203514"/>
    <w:rsid w:val="00205C9E"/>
    <w:rsid w:val="00206E7B"/>
    <w:rsid w:val="0020716C"/>
    <w:rsid w:val="00207734"/>
    <w:rsid w:val="00210AC0"/>
    <w:rsid w:val="00211A8F"/>
    <w:rsid w:val="0021254F"/>
    <w:rsid w:val="00212633"/>
    <w:rsid w:val="002215BF"/>
    <w:rsid w:val="00221C3D"/>
    <w:rsid w:val="0022399B"/>
    <w:rsid w:val="00234381"/>
    <w:rsid w:val="002358FC"/>
    <w:rsid w:val="00235AAC"/>
    <w:rsid w:val="00240BD0"/>
    <w:rsid w:val="00241C2B"/>
    <w:rsid w:val="0025649F"/>
    <w:rsid w:val="00256BD1"/>
    <w:rsid w:val="00262B06"/>
    <w:rsid w:val="0026442E"/>
    <w:rsid w:val="002676E7"/>
    <w:rsid w:val="00274036"/>
    <w:rsid w:val="0027512F"/>
    <w:rsid w:val="00280509"/>
    <w:rsid w:val="002825A3"/>
    <w:rsid w:val="00284CD2"/>
    <w:rsid w:val="00286530"/>
    <w:rsid w:val="002913B0"/>
    <w:rsid w:val="002921E4"/>
    <w:rsid w:val="00292879"/>
    <w:rsid w:val="00293378"/>
    <w:rsid w:val="00295223"/>
    <w:rsid w:val="0029671C"/>
    <w:rsid w:val="00297024"/>
    <w:rsid w:val="002A1619"/>
    <w:rsid w:val="002A1C0C"/>
    <w:rsid w:val="002A376D"/>
    <w:rsid w:val="002A44D2"/>
    <w:rsid w:val="002A698F"/>
    <w:rsid w:val="002B0897"/>
    <w:rsid w:val="002B0C75"/>
    <w:rsid w:val="002B76A2"/>
    <w:rsid w:val="002B7B39"/>
    <w:rsid w:val="002C070A"/>
    <w:rsid w:val="002C0F5F"/>
    <w:rsid w:val="002C134C"/>
    <w:rsid w:val="002D2099"/>
    <w:rsid w:val="002D2737"/>
    <w:rsid w:val="002D3701"/>
    <w:rsid w:val="002D42E0"/>
    <w:rsid w:val="002D4784"/>
    <w:rsid w:val="002D4C18"/>
    <w:rsid w:val="002E1711"/>
    <w:rsid w:val="002E3AE2"/>
    <w:rsid w:val="002E4505"/>
    <w:rsid w:val="002E617E"/>
    <w:rsid w:val="002E6B4C"/>
    <w:rsid w:val="002F2191"/>
    <w:rsid w:val="002F5076"/>
    <w:rsid w:val="00300B55"/>
    <w:rsid w:val="003059B0"/>
    <w:rsid w:val="0030622E"/>
    <w:rsid w:val="0031321A"/>
    <w:rsid w:val="003172B1"/>
    <w:rsid w:val="00317600"/>
    <w:rsid w:val="00324527"/>
    <w:rsid w:val="0032456E"/>
    <w:rsid w:val="00325AEE"/>
    <w:rsid w:val="00331A68"/>
    <w:rsid w:val="00332749"/>
    <w:rsid w:val="00336458"/>
    <w:rsid w:val="00341C79"/>
    <w:rsid w:val="00341E31"/>
    <w:rsid w:val="00342102"/>
    <w:rsid w:val="00343D3B"/>
    <w:rsid w:val="00343F6C"/>
    <w:rsid w:val="003502E0"/>
    <w:rsid w:val="00350595"/>
    <w:rsid w:val="00353AC0"/>
    <w:rsid w:val="00355977"/>
    <w:rsid w:val="00357AF1"/>
    <w:rsid w:val="00361BD7"/>
    <w:rsid w:val="0036225F"/>
    <w:rsid w:val="00364A90"/>
    <w:rsid w:val="003672D4"/>
    <w:rsid w:val="003702DF"/>
    <w:rsid w:val="00370641"/>
    <w:rsid w:val="00370ABE"/>
    <w:rsid w:val="00371CA7"/>
    <w:rsid w:val="00372AF6"/>
    <w:rsid w:val="003734B0"/>
    <w:rsid w:val="00374990"/>
    <w:rsid w:val="0037684C"/>
    <w:rsid w:val="00377E3B"/>
    <w:rsid w:val="0038037A"/>
    <w:rsid w:val="00380A69"/>
    <w:rsid w:val="003813A5"/>
    <w:rsid w:val="00383D15"/>
    <w:rsid w:val="00383DA9"/>
    <w:rsid w:val="00387FD7"/>
    <w:rsid w:val="00390684"/>
    <w:rsid w:val="00391580"/>
    <w:rsid w:val="00393EF8"/>
    <w:rsid w:val="003940A0"/>
    <w:rsid w:val="00394D27"/>
    <w:rsid w:val="00396634"/>
    <w:rsid w:val="003967DD"/>
    <w:rsid w:val="003971DF"/>
    <w:rsid w:val="00397B32"/>
    <w:rsid w:val="003A4785"/>
    <w:rsid w:val="003B42CB"/>
    <w:rsid w:val="003B7A3C"/>
    <w:rsid w:val="003C06E6"/>
    <w:rsid w:val="003C40D7"/>
    <w:rsid w:val="003C74B9"/>
    <w:rsid w:val="003C7904"/>
    <w:rsid w:val="003D2E2F"/>
    <w:rsid w:val="003D3494"/>
    <w:rsid w:val="003D3862"/>
    <w:rsid w:val="003D613C"/>
    <w:rsid w:val="003D6DB0"/>
    <w:rsid w:val="003E2DB9"/>
    <w:rsid w:val="003E42F0"/>
    <w:rsid w:val="003E57D5"/>
    <w:rsid w:val="003E709C"/>
    <w:rsid w:val="003F00F8"/>
    <w:rsid w:val="003F1468"/>
    <w:rsid w:val="003F1F73"/>
    <w:rsid w:val="003F2B7F"/>
    <w:rsid w:val="00400387"/>
    <w:rsid w:val="00401747"/>
    <w:rsid w:val="004060BB"/>
    <w:rsid w:val="0041111C"/>
    <w:rsid w:val="00411F3A"/>
    <w:rsid w:val="0042045A"/>
    <w:rsid w:val="00423941"/>
    <w:rsid w:val="00432F2E"/>
    <w:rsid w:val="00433D92"/>
    <w:rsid w:val="004340B3"/>
    <w:rsid w:val="00443C67"/>
    <w:rsid w:val="00445194"/>
    <w:rsid w:val="004478A9"/>
    <w:rsid w:val="00450DF3"/>
    <w:rsid w:val="004526DA"/>
    <w:rsid w:val="004559A4"/>
    <w:rsid w:val="00457D50"/>
    <w:rsid w:val="00457D9D"/>
    <w:rsid w:val="00457F26"/>
    <w:rsid w:val="004615BB"/>
    <w:rsid w:val="00465983"/>
    <w:rsid w:val="00474322"/>
    <w:rsid w:val="00477E43"/>
    <w:rsid w:val="00480323"/>
    <w:rsid w:val="00480F87"/>
    <w:rsid w:val="00483E0B"/>
    <w:rsid w:val="00484B8C"/>
    <w:rsid w:val="00496113"/>
    <w:rsid w:val="00497BCC"/>
    <w:rsid w:val="004A00F7"/>
    <w:rsid w:val="004A174F"/>
    <w:rsid w:val="004A3905"/>
    <w:rsid w:val="004A55F7"/>
    <w:rsid w:val="004A57ED"/>
    <w:rsid w:val="004A6FA9"/>
    <w:rsid w:val="004B11FA"/>
    <w:rsid w:val="004B72A6"/>
    <w:rsid w:val="004C26EE"/>
    <w:rsid w:val="004C47A3"/>
    <w:rsid w:val="004C735D"/>
    <w:rsid w:val="004D4338"/>
    <w:rsid w:val="004D723F"/>
    <w:rsid w:val="004D7728"/>
    <w:rsid w:val="004E2627"/>
    <w:rsid w:val="004E5107"/>
    <w:rsid w:val="004E6D89"/>
    <w:rsid w:val="004E7FB8"/>
    <w:rsid w:val="004F06E0"/>
    <w:rsid w:val="004F571E"/>
    <w:rsid w:val="004F7B78"/>
    <w:rsid w:val="004F7D4E"/>
    <w:rsid w:val="00503FBB"/>
    <w:rsid w:val="00505484"/>
    <w:rsid w:val="005056FF"/>
    <w:rsid w:val="00510671"/>
    <w:rsid w:val="00513950"/>
    <w:rsid w:val="00517B8D"/>
    <w:rsid w:val="00517DCE"/>
    <w:rsid w:val="005204DC"/>
    <w:rsid w:val="005209D2"/>
    <w:rsid w:val="00520AD3"/>
    <w:rsid w:val="00521AB9"/>
    <w:rsid w:val="00526604"/>
    <w:rsid w:val="005274A5"/>
    <w:rsid w:val="005325AC"/>
    <w:rsid w:val="005366C9"/>
    <w:rsid w:val="00536F02"/>
    <w:rsid w:val="005376CD"/>
    <w:rsid w:val="005437F7"/>
    <w:rsid w:val="00545305"/>
    <w:rsid w:val="005454B0"/>
    <w:rsid w:val="00546C9E"/>
    <w:rsid w:val="00551344"/>
    <w:rsid w:val="005575AC"/>
    <w:rsid w:val="00561C35"/>
    <w:rsid w:val="00565CE8"/>
    <w:rsid w:val="00567B77"/>
    <w:rsid w:val="0057225D"/>
    <w:rsid w:val="0057245D"/>
    <w:rsid w:val="00574585"/>
    <w:rsid w:val="005830C8"/>
    <w:rsid w:val="005875D8"/>
    <w:rsid w:val="005935D1"/>
    <w:rsid w:val="00595B59"/>
    <w:rsid w:val="005A0BD6"/>
    <w:rsid w:val="005A1BE3"/>
    <w:rsid w:val="005A2BA9"/>
    <w:rsid w:val="005A4A16"/>
    <w:rsid w:val="005A5882"/>
    <w:rsid w:val="005B08C5"/>
    <w:rsid w:val="005B670C"/>
    <w:rsid w:val="005C2048"/>
    <w:rsid w:val="005C2C2B"/>
    <w:rsid w:val="005C4F64"/>
    <w:rsid w:val="005C5ADB"/>
    <w:rsid w:val="005D6DC1"/>
    <w:rsid w:val="005E13C1"/>
    <w:rsid w:val="005E1851"/>
    <w:rsid w:val="005E288D"/>
    <w:rsid w:val="005E4BCF"/>
    <w:rsid w:val="005E515E"/>
    <w:rsid w:val="005E7A2E"/>
    <w:rsid w:val="005F05EB"/>
    <w:rsid w:val="005F3886"/>
    <w:rsid w:val="005F524C"/>
    <w:rsid w:val="00601BA3"/>
    <w:rsid w:val="00604EB4"/>
    <w:rsid w:val="00604F9C"/>
    <w:rsid w:val="00606E00"/>
    <w:rsid w:val="00607ABE"/>
    <w:rsid w:val="00610E3C"/>
    <w:rsid w:val="00613CBA"/>
    <w:rsid w:val="00614505"/>
    <w:rsid w:val="00616C06"/>
    <w:rsid w:val="006178C5"/>
    <w:rsid w:val="00620D40"/>
    <w:rsid w:val="006248C2"/>
    <w:rsid w:val="006301E5"/>
    <w:rsid w:val="00632FC6"/>
    <w:rsid w:val="00646DDF"/>
    <w:rsid w:val="0065056C"/>
    <w:rsid w:val="00651841"/>
    <w:rsid w:val="006534AC"/>
    <w:rsid w:val="00662014"/>
    <w:rsid w:val="00662768"/>
    <w:rsid w:val="006630B3"/>
    <w:rsid w:val="00663885"/>
    <w:rsid w:val="00664A1F"/>
    <w:rsid w:val="00666FB7"/>
    <w:rsid w:val="00667177"/>
    <w:rsid w:val="0066773B"/>
    <w:rsid w:val="00667EBF"/>
    <w:rsid w:val="00670877"/>
    <w:rsid w:val="00676592"/>
    <w:rsid w:val="006777FB"/>
    <w:rsid w:val="006815F5"/>
    <w:rsid w:val="00681704"/>
    <w:rsid w:val="006856ED"/>
    <w:rsid w:val="006861E1"/>
    <w:rsid w:val="00687FC4"/>
    <w:rsid w:val="006911A8"/>
    <w:rsid w:val="006960AE"/>
    <w:rsid w:val="00696FC4"/>
    <w:rsid w:val="006A023E"/>
    <w:rsid w:val="006A0C03"/>
    <w:rsid w:val="006A2A13"/>
    <w:rsid w:val="006A40CB"/>
    <w:rsid w:val="006A4998"/>
    <w:rsid w:val="006A57EA"/>
    <w:rsid w:val="006B4604"/>
    <w:rsid w:val="006C38B5"/>
    <w:rsid w:val="006C4674"/>
    <w:rsid w:val="006C5B26"/>
    <w:rsid w:val="006C5B4A"/>
    <w:rsid w:val="006D05DE"/>
    <w:rsid w:val="006D0686"/>
    <w:rsid w:val="006D0EDC"/>
    <w:rsid w:val="006D4C15"/>
    <w:rsid w:val="006E271B"/>
    <w:rsid w:val="006E4563"/>
    <w:rsid w:val="006E776B"/>
    <w:rsid w:val="006F018E"/>
    <w:rsid w:val="006F2C87"/>
    <w:rsid w:val="006F375E"/>
    <w:rsid w:val="006F448C"/>
    <w:rsid w:val="006F683C"/>
    <w:rsid w:val="006F6D1E"/>
    <w:rsid w:val="0070022D"/>
    <w:rsid w:val="00700913"/>
    <w:rsid w:val="0070425C"/>
    <w:rsid w:val="00707BFB"/>
    <w:rsid w:val="007115CC"/>
    <w:rsid w:val="0071226A"/>
    <w:rsid w:val="007122EC"/>
    <w:rsid w:val="00716412"/>
    <w:rsid w:val="0072272D"/>
    <w:rsid w:val="007251C6"/>
    <w:rsid w:val="00725C05"/>
    <w:rsid w:val="0073039B"/>
    <w:rsid w:val="00731E02"/>
    <w:rsid w:val="00733A55"/>
    <w:rsid w:val="007364C2"/>
    <w:rsid w:val="00737A20"/>
    <w:rsid w:val="0074216C"/>
    <w:rsid w:val="007448A6"/>
    <w:rsid w:val="007465E8"/>
    <w:rsid w:val="0075152F"/>
    <w:rsid w:val="00751A25"/>
    <w:rsid w:val="007534C9"/>
    <w:rsid w:val="00754299"/>
    <w:rsid w:val="00756425"/>
    <w:rsid w:val="0075658E"/>
    <w:rsid w:val="00757E99"/>
    <w:rsid w:val="0076415B"/>
    <w:rsid w:val="007645AD"/>
    <w:rsid w:val="007659BF"/>
    <w:rsid w:val="00770330"/>
    <w:rsid w:val="00772A0B"/>
    <w:rsid w:val="00774303"/>
    <w:rsid w:val="007754EA"/>
    <w:rsid w:val="00775D15"/>
    <w:rsid w:val="00776C5F"/>
    <w:rsid w:val="00777DDF"/>
    <w:rsid w:val="00777F06"/>
    <w:rsid w:val="00780372"/>
    <w:rsid w:val="00794A37"/>
    <w:rsid w:val="00795371"/>
    <w:rsid w:val="007965AC"/>
    <w:rsid w:val="007968EF"/>
    <w:rsid w:val="00796EB7"/>
    <w:rsid w:val="0079757B"/>
    <w:rsid w:val="007B0B0B"/>
    <w:rsid w:val="007B2938"/>
    <w:rsid w:val="007B57A7"/>
    <w:rsid w:val="007B785C"/>
    <w:rsid w:val="007C1025"/>
    <w:rsid w:val="007C1B29"/>
    <w:rsid w:val="007C20CD"/>
    <w:rsid w:val="007C2CD7"/>
    <w:rsid w:val="007C35E7"/>
    <w:rsid w:val="007D5F08"/>
    <w:rsid w:val="007E1E98"/>
    <w:rsid w:val="007E1FB4"/>
    <w:rsid w:val="007E321B"/>
    <w:rsid w:val="007E4296"/>
    <w:rsid w:val="007E47E1"/>
    <w:rsid w:val="007E54CB"/>
    <w:rsid w:val="007E79D2"/>
    <w:rsid w:val="007F02D9"/>
    <w:rsid w:val="007F5263"/>
    <w:rsid w:val="007F581F"/>
    <w:rsid w:val="008113C9"/>
    <w:rsid w:val="00811EC6"/>
    <w:rsid w:val="008150CD"/>
    <w:rsid w:val="00823B12"/>
    <w:rsid w:val="008272FF"/>
    <w:rsid w:val="008309E1"/>
    <w:rsid w:val="00832A74"/>
    <w:rsid w:val="00833A13"/>
    <w:rsid w:val="00840939"/>
    <w:rsid w:val="00843711"/>
    <w:rsid w:val="008441D5"/>
    <w:rsid w:val="00844578"/>
    <w:rsid w:val="0084532A"/>
    <w:rsid w:val="00845E44"/>
    <w:rsid w:val="0084663F"/>
    <w:rsid w:val="00846A4D"/>
    <w:rsid w:val="00850B8A"/>
    <w:rsid w:val="0085115A"/>
    <w:rsid w:val="0085434E"/>
    <w:rsid w:val="0085552C"/>
    <w:rsid w:val="00856BB4"/>
    <w:rsid w:val="008609E3"/>
    <w:rsid w:val="008637BA"/>
    <w:rsid w:val="0086409F"/>
    <w:rsid w:val="00864473"/>
    <w:rsid w:val="008646F3"/>
    <w:rsid w:val="00870B07"/>
    <w:rsid w:val="00870F5E"/>
    <w:rsid w:val="00877639"/>
    <w:rsid w:val="00880381"/>
    <w:rsid w:val="00885324"/>
    <w:rsid w:val="008854F5"/>
    <w:rsid w:val="00887423"/>
    <w:rsid w:val="008874FD"/>
    <w:rsid w:val="00891748"/>
    <w:rsid w:val="0089350F"/>
    <w:rsid w:val="00894B0D"/>
    <w:rsid w:val="008A2C22"/>
    <w:rsid w:val="008A37C8"/>
    <w:rsid w:val="008A48BF"/>
    <w:rsid w:val="008A6AD3"/>
    <w:rsid w:val="008B1C1A"/>
    <w:rsid w:val="008B2858"/>
    <w:rsid w:val="008B48CE"/>
    <w:rsid w:val="008B6AFA"/>
    <w:rsid w:val="008B7249"/>
    <w:rsid w:val="008C421F"/>
    <w:rsid w:val="008C6A08"/>
    <w:rsid w:val="008D10A2"/>
    <w:rsid w:val="008D183A"/>
    <w:rsid w:val="008D1A06"/>
    <w:rsid w:val="008D2BA6"/>
    <w:rsid w:val="008D35BD"/>
    <w:rsid w:val="008D410B"/>
    <w:rsid w:val="008D4675"/>
    <w:rsid w:val="008D4F3F"/>
    <w:rsid w:val="008E13FC"/>
    <w:rsid w:val="008E1691"/>
    <w:rsid w:val="008E3137"/>
    <w:rsid w:val="008E5897"/>
    <w:rsid w:val="008E6BB3"/>
    <w:rsid w:val="008F0B2C"/>
    <w:rsid w:val="008F1076"/>
    <w:rsid w:val="008F2EB5"/>
    <w:rsid w:val="00907B35"/>
    <w:rsid w:val="009153D1"/>
    <w:rsid w:val="00915718"/>
    <w:rsid w:val="00917B58"/>
    <w:rsid w:val="00920147"/>
    <w:rsid w:val="009214B2"/>
    <w:rsid w:val="00923B77"/>
    <w:rsid w:val="00930214"/>
    <w:rsid w:val="00937E90"/>
    <w:rsid w:val="00941886"/>
    <w:rsid w:val="009428B2"/>
    <w:rsid w:val="0094495B"/>
    <w:rsid w:val="00950049"/>
    <w:rsid w:val="00952DD5"/>
    <w:rsid w:val="0095756D"/>
    <w:rsid w:val="0096552D"/>
    <w:rsid w:val="00965726"/>
    <w:rsid w:val="00973917"/>
    <w:rsid w:val="00986552"/>
    <w:rsid w:val="00987B95"/>
    <w:rsid w:val="00990E40"/>
    <w:rsid w:val="00992167"/>
    <w:rsid w:val="00995E41"/>
    <w:rsid w:val="0099720F"/>
    <w:rsid w:val="009A0DE1"/>
    <w:rsid w:val="009A610D"/>
    <w:rsid w:val="009A75EF"/>
    <w:rsid w:val="009B0F48"/>
    <w:rsid w:val="009B15B8"/>
    <w:rsid w:val="009B29F4"/>
    <w:rsid w:val="009B4ABF"/>
    <w:rsid w:val="009B544F"/>
    <w:rsid w:val="009C1972"/>
    <w:rsid w:val="009C2471"/>
    <w:rsid w:val="009C2A7C"/>
    <w:rsid w:val="009C2EA7"/>
    <w:rsid w:val="009D0B98"/>
    <w:rsid w:val="009E1F10"/>
    <w:rsid w:val="009E4F0D"/>
    <w:rsid w:val="009E58D5"/>
    <w:rsid w:val="009F03BE"/>
    <w:rsid w:val="009F368A"/>
    <w:rsid w:val="009F65E4"/>
    <w:rsid w:val="00A002E5"/>
    <w:rsid w:val="00A004AD"/>
    <w:rsid w:val="00A05132"/>
    <w:rsid w:val="00A06AB9"/>
    <w:rsid w:val="00A07DD2"/>
    <w:rsid w:val="00A10A1D"/>
    <w:rsid w:val="00A12378"/>
    <w:rsid w:val="00A12741"/>
    <w:rsid w:val="00A13A39"/>
    <w:rsid w:val="00A144C4"/>
    <w:rsid w:val="00A33095"/>
    <w:rsid w:val="00A333FE"/>
    <w:rsid w:val="00A34A96"/>
    <w:rsid w:val="00A42EBC"/>
    <w:rsid w:val="00A43F55"/>
    <w:rsid w:val="00A44B7F"/>
    <w:rsid w:val="00A507FA"/>
    <w:rsid w:val="00A50AF1"/>
    <w:rsid w:val="00A535B3"/>
    <w:rsid w:val="00A55A6F"/>
    <w:rsid w:val="00A56360"/>
    <w:rsid w:val="00A61087"/>
    <w:rsid w:val="00A64779"/>
    <w:rsid w:val="00A67614"/>
    <w:rsid w:val="00A67AAB"/>
    <w:rsid w:val="00A7006F"/>
    <w:rsid w:val="00A71E67"/>
    <w:rsid w:val="00A728AA"/>
    <w:rsid w:val="00A73EED"/>
    <w:rsid w:val="00A747F7"/>
    <w:rsid w:val="00A7678B"/>
    <w:rsid w:val="00A812D5"/>
    <w:rsid w:val="00A81AB8"/>
    <w:rsid w:val="00A83EBE"/>
    <w:rsid w:val="00A8431B"/>
    <w:rsid w:val="00A843FC"/>
    <w:rsid w:val="00A857AF"/>
    <w:rsid w:val="00A86861"/>
    <w:rsid w:val="00A92CC1"/>
    <w:rsid w:val="00A94AC7"/>
    <w:rsid w:val="00A956CA"/>
    <w:rsid w:val="00A9597E"/>
    <w:rsid w:val="00A96661"/>
    <w:rsid w:val="00A97B83"/>
    <w:rsid w:val="00AA606D"/>
    <w:rsid w:val="00AB298A"/>
    <w:rsid w:val="00AB3FAF"/>
    <w:rsid w:val="00AB44D3"/>
    <w:rsid w:val="00AB6394"/>
    <w:rsid w:val="00AB6415"/>
    <w:rsid w:val="00AC0915"/>
    <w:rsid w:val="00AC3901"/>
    <w:rsid w:val="00AC46BE"/>
    <w:rsid w:val="00AC4737"/>
    <w:rsid w:val="00AC68C4"/>
    <w:rsid w:val="00AD61D4"/>
    <w:rsid w:val="00AE0A24"/>
    <w:rsid w:val="00AE2FBB"/>
    <w:rsid w:val="00AE3745"/>
    <w:rsid w:val="00AE3B4D"/>
    <w:rsid w:val="00AE57D9"/>
    <w:rsid w:val="00AF0E4E"/>
    <w:rsid w:val="00AF5153"/>
    <w:rsid w:val="00B00954"/>
    <w:rsid w:val="00B01FCB"/>
    <w:rsid w:val="00B025B7"/>
    <w:rsid w:val="00B064EA"/>
    <w:rsid w:val="00B105F6"/>
    <w:rsid w:val="00B142E3"/>
    <w:rsid w:val="00B1446A"/>
    <w:rsid w:val="00B16BF9"/>
    <w:rsid w:val="00B1788C"/>
    <w:rsid w:val="00B27E1D"/>
    <w:rsid w:val="00B32C95"/>
    <w:rsid w:val="00B3442D"/>
    <w:rsid w:val="00B35C9F"/>
    <w:rsid w:val="00B37B95"/>
    <w:rsid w:val="00B41500"/>
    <w:rsid w:val="00B42052"/>
    <w:rsid w:val="00B47B31"/>
    <w:rsid w:val="00B51428"/>
    <w:rsid w:val="00B536CE"/>
    <w:rsid w:val="00B54B6C"/>
    <w:rsid w:val="00B5594C"/>
    <w:rsid w:val="00B55B4C"/>
    <w:rsid w:val="00B56657"/>
    <w:rsid w:val="00B60DF1"/>
    <w:rsid w:val="00B61894"/>
    <w:rsid w:val="00B62D5C"/>
    <w:rsid w:val="00B64286"/>
    <w:rsid w:val="00B649E0"/>
    <w:rsid w:val="00B64C3B"/>
    <w:rsid w:val="00B6566C"/>
    <w:rsid w:val="00B7645B"/>
    <w:rsid w:val="00B844FA"/>
    <w:rsid w:val="00B850E3"/>
    <w:rsid w:val="00B916A5"/>
    <w:rsid w:val="00B92932"/>
    <w:rsid w:val="00B93CD7"/>
    <w:rsid w:val="00B962F0"/>
    <w:rsid w:val="00BA0F84"/>
    <w:rsid w:val="00BA4B79"/>
    <w:rsid w:val="00BA50D8"/>
    <w:rsid w:val="00BA5D9A"/>
    <w:rsid w:val="00BA5FE9"/>
    <w:rsid w:val="00BA7A64"/>
    <w:rsid w:val="00BB5A03"/>
    <w:rsid w:val="00BC3227"/>
    <w:rsid w:val="00BC5B52"/>
    <w:rsid w:val="00BD055A"/>
    <w:rsid w:val="00BD3AD3"/>
    <w:rsid w:val="00BD4710"/>
    <w:rsid w:val="00BD5F45"/>
    <w:rsid w:val="00BE006E"/>
    <w:rsid w:val="00BE17A0"/>
    <w:rsid w:val="00BE1A4B"/>
    <w:rsid w:val="00BE2B27"/>
    <w:rsid w:val="00BE3C4F"/>
    <w:rsid w:val="00BE4237"/>
    <w:rsid w:val="00BE5B20"/>
    <w:rsid w:val="00BE60BC"/>
    <w:rsid w:val="00BF1D02"/>
    <w:rsid w:val="00BF303D"/>
    <w:rsid w:val="00BF6FC4"/>
    <w:rsid w:val="00C002F1"/>
    <w:rsid w:val="00C03249"/>
    <w:rsid w:val="00C0391D"/>
    <w:rsid w:val="00C06A70"/>
    <w:rsid w:val="00C10632"/>
    <w:rsid w:val="00C117E7"/>
    <w:rsid w:val="00C1299A"/>
    <w:rsid w:val="00C14D66"/>
    <w:rsid w:val="00C1603E"/>
    <w:rsid w:val="00C16579"/>
    <w:rsid w:val="00C17C59"/>
    <w:rsid w:val="00C17F18"/>
    <w:rsid w:val="00C219AA"/>
    <w:rsid w:val="00C23B95"/>
    <w:rsid w:val="00C2541E"/>
    <w:rsid w:val="00C25C24"/>
    <w:rsid w:val="00C26D3E"/>
    <w:rsid w:val="00C27E0D"/>
    <w:rsid w:val="00C30268"/>
    <w:rsid w:val="00C30C0A"/>
    <w:rsid w:val="00C36CB3"/>
    <w:rsid w:val="00C41D0F"/>
    <w:rsid w:val="00C42179"/>
    <w:rsid w:val="00C45649"/>
    <w:rsid w:val="00C502F7"/>
    <w:rsid w:val="00C51B84"/>
    <w:rsid w:val="00C52229"/>
    <w:rsid w:val="00C52B0D"/>
    <w:rsid w:val="00C53636"/>
    <w:rsid w:val="00C60A05"/>
    <w:rsid w:val="00C642C3"/>
    <w:rsid w:val="00C64742"/>
    <w:rsid w:val="00C70E07"/>
    <w:rsid w:val="00C71A6B"/>
    <w:rsid w:val="00C724E4"/>
    <w:rsid w:val="00C7420F"/>
    <w:rsid w:val="00C74FC9"/>
    <w:rsid w:val="00C76E6C"/>
    <w:rsid w:val="00C8023C"/>
    <w:rsid w:val="00C85B5C"/>
    <w:rsid w:val="00C85DE0"/>
    <w:rsid w:val="00C92FC0"/>
    <w:rsid w:val="00CA076F"/>
    <w:rsid w:val="00CA0A4C"/>
    <w:rsid w:val="00CA2CE4"/>
    <w:rsid w:val="00CA5669"/>
    <w:rsid w:val="00CA5B71"/>
    <w:rsid w:val="00CA6504"/>
    <w:rsid w:val="00CB1BB6"/>
    <w:rsid w:val="00CB64CD"/>
    <w:rsid w:val="00CB68CA"/>
    <w:rsid w:val="00CC0E75"/>
    <w:rsid w:val="00CC24AD"/>
    <w:rsid w:val="00CC44D3"/>
    <w:rsid w:val="00CD14F5"/>
    <w:rsid w:val="00CD335E"/>
    <w:rsid w:val="00CD5301"/>
    <w:rsid w:val="00CD53B4"/>
    <w:rsid w:val="00CE18D1"/>
    <w:rsid w:val="00CE4E3A"/>
    <w:rsid w:val="00CE7972"/>
    <w:rsid w:val="00CF1A6A"/>
    <w:rsid w:val="00CF1A88"/>
    <w:rsid w:val="00CF4A9E"/>
    <w:rsid w:val="00D018F9"/>
    <w:rsid w:val="00D0210E"/>
    <w:rsid w:val="00D03199"/>
    <w:rsid w:val="00D05FC1"/>
    <w:rsid w:val="00D1071F"/>
    <w:rsid w:val="00D1236F"/>
    <w:rsid w:val="00D12500"/>
    <w:rsid w:val="00D141BB"/>
    <w:rsid w:val="00D176C5"/>
    <w:rsid w:val="00D2065F"/>
    <w:rsid w:val="00D21017"/>
    <w:rsid w:val="00D21D80"/>
    <w:rsid w:val="00D22A72"/>
    <w:rsid w:val="00D22DEB"/>
    <w:rsid w:val="00D307DE"/>
    <w:rsid w:val="00D316E9"/>
    <w:rsid w:val="00D3315E"/>
    <w:rsid w:val="00D43704"/>
    <w:rsid w:val="00D43EC4"/>
    <w:rsid w:val="00D44E90"/>
    <w:rsid w:val="00D4601A"/>
    <w:rsid w:val="00D4644A"/>
    <w:rsid w:val="00D47B69"/>
    <w:rsid w:val="00D54732"/>
    <w:rsid w:val="00D5662F"/>
    <w:rsid w:val="00D57996"/>
    <w:rsid w:val="00D60951"/>
    <w:rsid w:val="00D63DBE"/>
    <w:rsid w:val="00D65873"/>
    <w:rsid w:val="00D66275"/>
    <w:rsid w:val="00D70DFC"/>
    <w:rsid w:val="00D72CDD"/>
    <w:rsid w:val="00D76373"/>
    <w:rsid w:val="00D81A22"/>
    <w:rsid w:val="00D84B8B"/>
    <w:rsid w:val="00D857E8"/>
    <w:rsid w:val="00D90848"/>
    <w:rsid w:val="00D90854"/>
    <w:rsid w:val="00D953BC"/>
    <w:rsid w:val="00D969CF"/>
    <w:rsid w:val="00DA1499"/>
    <w:rsid w:val="00DA15BB"/>
    <w:rsid w:val="00DA614A"/>
    <w:rsid w:val="00DB072E"/>
    <w:rsid w:val="00DC63CE"/>
    <w:rsid w:val="00DD14E3"/>
    <w:rsid w:val="00DD72B7"/>
    <w:rsid w:val="00DE2820"/>
    <w:rsid w:val="00DE2FE6"/>
    <w:rsid w:val="00DE5F66"/>
    <w:rsid w:val="00DE6CFD"/>
    <w:rsid w:val="00DE71EC"/>
    <w:rsid w:val="00DE759B"/>
    <w:rsid w:val="00DF0CA6"/>
    <w:rsid w:val="00DF1001"/>
    <w:rsid w:val="00DF1D0D"/>
    <w:rsid w:val="00DF3037"/>
    <w:rsid w:val="00DF314F"/>
    <w:rsid w:val="00DF320B"/>
    <w:rsid w:val="00DF73F6"/>
    <w:rsid w:val="00E07CCC"/>
    <w:rsid w:val="00E123D9"/>
    <w:rsid w:val="00E12E27"/>
    <w:rsid w:val="00E13F9A"/>
    <w:rsid w:val="00E14756"/>
    <w:rsid w:val="00E147A7"/>
    <w:rsid w:val="00E17654"/>
    <w:rsid w:val="00E205F0"/>
    <w:rsid w:val="00E20846"/>
    <w:rsid w:val="00E247BF"/>
    <w:rsid w:val="00E26C8D"/>
    <w:rsid w:val="00E26ECC"/>
    <w:rsid w:val="00E274BB"/>
    <w:rsid w:val="00E27A88"/>
    <w:rsid w:val="00E32D51"/>
    <w:rsid w:val="00E336EA"/>
    <w:rsid w:val="00E350AE"/>
    <w:rsid w:val="00E37395"/>
    <w:rsid w:val="00E40318"/>
    <w:rsid w:val="00E462EF"/>
    <w:rsid w:val="00E53FEB"/>
    <w:rsid w:val="00E73446"/>
    <w:rsid w:val="00E74892"/>
    <w:rsid w:val="00E77EDE"/>
    <w:rsid w:val="00E83CE2"/>
    <w:rsid w:val="00E85F2A"/>
    <w:rsid w:val="00E8635E"/>
    <w:rsid w:val="00E86B61"/>
    <w:rsid w:val="00E87C8B"/>
    <w:rsid w:val="00E90F01"/>
    <w:rsid w:val="00E928C3"/>
    <w:rsid w:val="00E946E2"/>
    <w:rsid w:val="00E948D6"/>
    <w:rsid w:val="00E96021"/>
    <w:rsid w:val="00E96BC1"/>
    <w:rsid w:val="00E9727C"/>
    <w:rsid w:val="00E9775E"/>
    <w:rsid w:val="00EA3D32"/>
    <w:rsid w:val="00EA446C"/>
    <w:rsid w:val="00EA53CB"/>
    <w:rsid w:val="00EB0C8C"/>
    <w:rsid w:val="00EB430D"/>
    <w:rsid w:val="00EB434D"/>
    <w:rsid w:val="00EB62B4"/>
    <w:rsid w:val="00EB688E"/>
    <w:rsid w:val="00EC0D30"/>
    <w:rsid w:val="00EC0F19"/>
    <w:rsid w:val="00EC1E06"/>
    <w:rsid w:val="00EC2747"/>
    <w:rsid w:val="00EC3FEF"/>
    <w:rsid w:val="00EC5BE3"/>
    <w:rsid w:val="00EC6A96"/>
    <w:rsid w:val="00ED1C48"/>
    <w:rsid w:val="00ED6A13"/>
    <w:rsid w:val="00ED7675"/>
    <w:rsid w:val="00EE043A"/>
    <w:rsid w:val="00EE0ED5"/>
    <w:rsid w:val="00EE24E4"/>
    <w:rsid w:val="00EE2B46"/>
    <w:rsid w:val="00EE36EF"/>
    <w:rsid w:val="00EE3A68"/>
    <w:rsid w:val="00EF6318"/>
    <w:rsid w:val="00EF6488"/>
    <w:rsid w:val="00EF6A55"/>
    <w:rsid w:val="00F0144A"/>
    <w:rsid w:val="00F03B3F"/>
    <w:rsid w:val="00F04356"/>
    <w:rsid w:val="00F07415"/>
    <w:rsid w:val="00F10766"/>
    <w:rsid w:val="00F11869"/>
    <w:rsid w:val="00F1378B"/>
    <w:rsid w:val="00F16C8B"/>
    <w:rsid w:val="00F2064D"/>
    <w:rsid w:val="00F22377"/>
    <w:rsid w:val="00F23915"/>
    <w:rsid w:val="00F243F3"/>
    <w:rsid w:val="00F25834"/>
    <w:rsid w:val="00F2756A"/>
    <w:rsid w:val="00F30C94"/>
    <w:rsid w:val="00F4254B"/>
    <w:rsid w:val="00F42ADA"/>
    <w:rsid w:val="00F45BD1"/>
    <w:rsid w:val="00F533C5"/>
    <w:rsid w:val="00F60655"/>
    <w:rsid w:val="00F6065C"/>
    <w:rsid w:val="00F61BA5"/>
    <w:rsid w:val="00F629BA"/>
    <w:rsid w:val="00F639EA"/>
    <w:rsid w:val="00F66261"/>
    <w:rsid w:val="00F66F41"/>
    <w:rsid w:val="00F70C77"/>
    <w:rsid w:val="00F70EFB"/>
    <w:rsid w:val="00F72D05"/>
    <w:rsid w:val="00F7340A"/>
    <w:rsid w:val="00F77C15"/>
    <w:rsid w:val="00F835E0"/>
    <w:rsid w:val="00F8462A"/>
    <w:rsid w:val="00F855FC"/>
    <w:rsid w:val="00F868C9"/>
    <w:rsid w:val="00F911F8"/>
    <w:rsid w:val="00F9278A"/>
    <w:rsid w:val="00F9389F"/>
    <w:rsid w:val="00F94524"/>
    <w:rsid w:val="00F97125"/>
    <w:rsid w:val="00F9713A"/>
    <w:rsid w:val="00FA0654"/>
    <w:rsid w:val="00FA3B6F"/>
    <w:rsid w:val="00FA5F82"/>
    <w:rsid w:val="00FA64EB"/>
    <w:rsid w:val="00FA7330"/>
    <w:rsid w:val="00FB3304"/>
    <w:rsid w:val="00FB5B22"/>
    <w:rsid w:val="00FC2765"/>
    <w:rsid w:val="00FC31A8"/>
    <w:rsid w:val="00FC3311"/>
    <w:rsid w:val="00FC680E"/>
    <w:rsid w:val="00FC7D5C"/>
    <w:rsid w:val="00FD3739"/>
    <w:rsid w:val="00FD3C69"/>
    <w:rsid w:val="00FD3F33"/>
    <w:rsid w:val="00FD4932"/>
    <w:rsid w:val="00FD4F28"/>
    <w:rsid w:val="00FD6259"/>
    <w:rsid w:val="00FE146C"/>
    <w:rsid w:val="00FE4393"/>
    <w:rsid w:val="00FE5F54"/>
    <w:rsid w:val="00FF079F"/>
    <w:rsid w:val="00FF411B"/>
    <w:rsid w:val="00FF4700"/>
    <w:rsid w:val="00FF4BE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34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F3886"/>
    <w:rPr>
      <w:rFonts w:cs="Times New Roman"/>
      <w:color w:val="0000FF"/>
      <w:u w:val="single"/>
    </w:rPr>
  </w:style>
  <w:style w:type="paragraph" w:styleId="Testofumetto">
    <w:name w:val="Balloon Text"/>
    <w:basedOn w:val="Normale"/>
    <w:link w:val="TestofumettoCarattere"/>
    <w:uiPriority w:val="99"/>
    <w:semiHidden/>
    <w:rsid w:val="005F3886"/>
    <w:rPr>
      <w:rFonts w:ascii="Tahoma" w:eastAsia="Calibri" w:hAnsi="Tahoma"/>
      <w:sz w:val="16"/>
      <w:szCs w:val="20"/>
    </w:rPr>
  </w:style>
  <w:style w:type="character" w:customStyle="1" w:styleId="TestofumettoCarattere">
    <w:name w:val="Testo fumetto Carattere"/>
    <w:link w:val="Testofumetto"/>
    <w:uiPriority w:val="99"/>
    <w:semiHidden/>
    <w:locked/>
    <w:rsid w:val="005F3886"/>
    <w:rPr>
      <w:rFonts w:ascii="Tahoma" w:hAnsi="Tahoma"/>
      <w:sz w:val="16"/>
      <w:lang w:eastAsia="it-IT"/>
    </w:rPr>
  </w:style>
  <w:style w:type="paragraph" w:styleId="Paragrafoelenco">
    <w:name w:val="List Paragraph"/>
    <w:basedOn w:val="Normale"/>
    <w:uiPriority w:val="99"/>
    <w:qFormat/>
    <w:rsid w:val="009214B2"/>
    <w:pPr>
      <w:ind w:left="720"/>
    </w:pPr>
  </w:style>
  <w:style w:type="paragraph" w:styleId="Corpodeltesto">
    <w:name w:val="Body Text"/>
    <w:basedOn w:val="Normale"/>
    <w:link w:val="CorpodeltestoCarattere"/>
    <w:uiPriority w:val="99"/>
    <w:rsid w:val="00B41500"/>
    <w:pPr>
      <w:jc w:val="both"/>
    </w:pPr>
    <w:rPr>
      <w:rFonts w:eastAsia="Calibri"/>
      <w:szCs w:val="20"/>
    </w:rPr>
  </w:style>
  <w:style w:type="character" w:customStyle="1" w:styleId="CorpodeltestoCarattere">
    <w:name w:val="Corpo del testo Carattere"/>
    <w:link w:val="Corpodeltesto"/>
    <w:uiPriority w:val="99"/>
    <w:locked/>
    <w:rsid w:val="00F60655"/>
    <w:rPr>
      <w:rFonts w:ascii="Times New Roman" w:hAnsi="Times New Roman"/>
      <w:sz w:val="24"/>
    </w:rPr>
  </w:style>
  <w:style w:type="table" w:styleId="Grigliatabella">
    <w:name w:val="Table Grid"/>
    <w:basedOn w:val="Tabellanormale"/>
    <w:uiPriority w:val="99"/>
    <w:locked/>
    <w:rsid w:val="00E73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uiPriority w:val="99"/>
    <w:qFormat/>
    <w:locked/>
    <w:rsid w:val="00B844FA"/>
    <w:rPr>
      <w:rFonts w:cs="Times New Roman"/>
      <w:b/>
    </w:rPr>
  </w:style>
  <w:style w:type="paragraph" w:styleId="NormaleWeb">
    <w:name w:val="Normal (Web)"/>
    <w:basedOn w:val="Normale"/>
    <w:uiPriority w:val="99"/>
    <w:rsid w:val="00357AF1"/>
    <w:pPr>
      <w:spacing w:before="100" w:beforeAutospacing="1" w:after="100" w:afterAutospacing="1"/>
    </w:pPr>
  </w:style>
  <w:style w:type="paragraph" w:customStyle="1" w:styleId="Normale1">
    <w:name w:val="Normale1"/>
    <w:uiPriority w:val="99"/>
    <w:rsid w:val="00190CC6"/>
    <w:pPr>
      <w:spacing w:line="276" w:lineRule="auto"/>
    </w:pPr>
    <w:rPr>
      <w:rFonts w:ascii="Arial" w:hAnsi="Arial" w:cs="Arial"/>
      <w:color w:val="000000"/>
      <w:sz w:val="22"/>
      <w:szCs w:val="22"/>
    </w:rPr>
  </w:style>
  <w:style w:type="paragraph" w:customStyle="1" w:styleId="Default">
    <w:name w:val="Default"/>
    <w:rsid w:val="00663885"/>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94495B"/>
  </w:style>
  <w:style w:type="character" w:styleId="Enfasicorsivo">
    <w:name w:val="Emphasis"/>
    <w:uiPriority w:val="99"/>
    <w:qFormat/>
    <w:locked/>
    <w:rsid w:val="0094495B"/>
    <w:rPr>
      <w:rFonts w:cs="Times New Roman"/>
      <w:i/>
    </w:rPr>
  </w:style>
  <w:style w:type="paragraph" w:customStyle="1" w:styleId="Pa7">
    <w:name w:val="Pa7"/>
    <w:basedOn w:val="Normale"/>
    <w:next w:val="Normale"/>
    <w:uiPriority w:val="99"/>
    <w:rsid w:val="00716412"/>
    <w:pPr>
      <w:autoSpaceDE w:val="0"/>
      <w:autoSpaceDN w:val="0"/>
      <w:adjustRightInd w:val="0"/>
      <w:spacing w:line="241" w:lineRule="atLeast"/>
    </w:pPr>
    <w:rPr>
      <w:rFonts w:ascii="Essonnes Display" w:eastAsiaTheme="minorHAnsi" w:hAnsi="Essonnes Display" w:cstheme="minorBidi"/>
      <w:lang w:eastAsia="en-US"/>
    </w:rPr>
  </w:style>
</w:styles>
</file>

<file path=word/webSettings.xml><?xml version="1.0" encoding="utf-8"?>
<w:webSettings xmlns:r="http://schemas.openxmlformats.org/officeDocument/2006/relationships" xmlns:w="http://schemas.openxmlformats.org/wordprocessingml/2006/main">
  <w:divs>
    <w:div w:id="591206861">
      <w:bodyDiv w:val="1"/>
      <w:marLeft w:val="0"/>
      <w:marRight w:val="0"/>
      <w:marTop w:val="0"/>
      <w:marBottom w:val="0"/>
      <w:divBdr>
        <w:top w:val="none" w:sz="0" w:space="0" w:color="auto"/>
        <w:left w:val="none" w:sz="0" w:space="0" w:color="auto"/>
        <w:bottom w:val="none" w:sz="0" w:space="0" w:color="auto"/>
        <w:right w:val="none" w:sz="0" w:space="0" w:color="auto"/>
      </w:divBdr>
    </w:div>
    <w:div w:id="632519930">
      <w:marLeft w:val="0"/>
      <w:marRight w:val="0"/>
      <w:marTop w:val="0"/>
      <w:marBottom w:val="0"/>
      <w:divBdr>
        <w:top w:val="none" w:sz="0" w:space="0" w:color="auto"/>
        <w:left w:val="none" w:sz="0" w:space="0" w:color="auto"/>
        <w:bottom w:val="none" w:sz="0" w:space="0" w:color="auto"/>
        <w:right w:val="none" w:sz="0" w:space="0" w:color="auto"/>
      </w:divBdr>
    </w:div>
    <w:div w:id="632519931">
      <w:marLeft w:val="0"/>
      <w:marRight w:val="0"/>
      <w:marTop w:val="0"/>
      <w:marBottom w:val="0"/>
      <w:divBdr>
        <w:top w:val="none" w:sz="0" w:space="0" w:color="auto"/>
        <w:left w:val="none" w:sz="0" w:space="0" w:color="auto"/>
        <w:bottom w:val="none" w:sz="0" w:space="0" w:color="auto"/>
        <w:right w:val="none" w:sz="0" w:space="0" w:color="auto"/>
      </w:divBdr>
    </w:div>
    <w:div w:id="632519932">
      <w:marLeft w:val="0"/>
      <w:marRight w:val="0"/>
      <w:marTop w:val="0"/>
      <w:marBottom w:val="0"/>
      <w:divBdr>
        <w:top w:val="none" w:sz="0" w:space="0" w:color="auto"/>
        <w:left w:val="none" w:sz="0" w:space="0" w:color="auto"/>
        <w:bottom w:val="none" w:sz="0" w:space="0" w:color="auto"/>
        <w:right w:val="none" w:sz="0" w:space="0" w:color="auto"/>
      </w:divBdr>
    </w:div>
    <w:div w:id="632519933">
      <w:marLeft w:val="0"/>
      <w:marRight w:val="0"/>
      <w:marTop w:val="0"/>
      <w:marBottom w:val="0"/>
      <w:divBdr>
        <w:top w:val="none" w:sz="0" w:space="0" w:color="auto"/>
        <w:left w:val="none" w:sz="0" w:space="0" w:color="auto"/>
        <w:bottom w:val="none" w:sz="0" w:space="0" w:color="auto"/>
        <w:right w:val="none" w:sz="0" w:space="0" w:color="auto"/>
      </w:divBdr>
    </w:div>
    <w:div w:id="632519934">
      <w:marLeft w:val="0"/>
      <w:marRight w:val="0"/>
      <w:marTop w:val="0"/>
      <w:marBottom w:val="0"/>
      <w:divBdr>
        <w:top w:val="none" w:sz="0" w:space="0" w:color="auto"/>
        <w:left w:val="none" w:sz="0" w:space="0" w:color="auto"/>
        <w:bottom w:val="none" w:sz="0" w:space="0" w:color="auto"/>
        <w:right w:val="none" w:sz="0" w:space="0" w:color="auto"/>
      </w:divBdr>
    </w:div>
    <w:div w:id="632519935">
      <w:marLeft w:val="0"/>
      <w:marRight w:val="0"/>
      <w:marTop w:val="0"/>
      <w:marBottom w:val="0"/>
      <w:divBdr>
        <w:top w:val="none" w:sz="0" w:space="0" w:color="auto"/>
        <w:left w:val="none" w:sz="0" w:space="0" w:color="auto"/>
        <w:bottom w:val="none" w:sz="0" w:space="0" w:color="auto"/>
        <w:right w:val="none" w:sz="0" w:space="0" w:color="auto"/>
      </w:divBdr>
    </w:div>
    <w:div w:id="632519936">
      <w:marLeft w:val="0"/>
      <w:marRight w:val="0"/>
      <w:marTop w:val="0"/>
      <w:marBottom w:val="0"/>
      <w:divBdr>
        <w:top w:val="none" w:sz="0" w:space="0" w:color="auto"/>
        <w:left w:val="none" w:sz="0" w:space="0" w:color="auto"/>
        <w:bottom w:val="none" w:sz="0" w:space="0" w:color="auto"/>
        <w:right w:val="none" w:sz="0" w:space="0" w:color="auto"/>
      </w:divBdr>
    </w:div>
    <w:div w:id="1714230874">
      <w:bodyDiv w:val="1"/>
      <w:marLeft w:val="0"/>
      <w:marRight w:val="0"/>
      <w:marTop w:val="0"/>
      <w:marBottom w:val="0"/>
      <w:divBdr>
        <w:top w:val="none" w:sz="0" w:space="0" w:color="auto"/>
        <w:left w:val="none" w:sz="0" w:space="0" w:color="auto"/>
        <w:bottom w:val="none" w:sz="0" w:space="0" w:color="auto"/>
        <w:right w:val="none" w:sz="0" w:space="0" w:color="auto"/>
      </w:divBdr>
    </w:div>
    <w:div w:id="20392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ndocircolobisceglie.gov.it" TargetMode="External"/><Relationship Id="rId5" Type="http://schemas.openxmlformats.org/officeDocument/2006/relationships/footnotes" Target="footnotes.xml"/><Relationship Id="rId10" Type="http://schemas.openxmlformats.org/officeDocument/2006/relationships/hyperlink" Target="mailto:baee06900x@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17680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Bisceglie</dc:creator>
  <cp:lastModifiedBy>marta</cp:lastModifiedBy>
  <cp:revision>2</cp:revision>
  <cp:lastPrinted>2017-07-24T17:26:00Z</cp:lastPrinted>
  <dcterms:created xsi:type="dcterms:W3CDTF">2017-09-06T09:03:00Z</dcterms:created>
  <dcterms:modified xsi:type="dcterms:W3CDTF">2017-09-06T09:03:00Z</dcterms:modified>
</cp:coreProperties>
</file>